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7D" w:rsidRPr="00435303" w:rsidRDefault="00B53D7D" w:rsidP="00B53D7D">
      <w:pPr>
        <w:shd w:val="clear" w:color="auto" w:fill="FFFFFF"/>
        <w:outlineLvl w:val="1"/>
        <w:rPr>
          <w:rFonts w:ascii="Helvetica" w:eastAsia="Times New Roman" w:hAnsi="Helvetica" w:cs="Helvetica"/>
          <w:b/>
          <w:bCs/>
          <w:color w:val="333333"/>
          <w:sz w:val="24"/>
          <w:szCs w:val="24"/>
        </w:rPr>
      </w:pPr>
      <w:r w:rsidRPr="00435303">
        <w:rPr>
          <w:rFonts w:eastAsia="Times New Roman"/>
          <w:b/>
          <w:bCs/>
          <w:color w:val="333333"/>
          <w:sz w:val="24"/>
          <w:szCs w:val="24"/>
        </w:rPr>
        <w:t xml:space="preserve">PHÒNG GDĐT </w:t>
      </w:r>
      <w:r>
        <w:rPr>
          <w:rFonts w:eastAsia="Times New Roman"/>
          <w:b/>
          <w:bCs/>
          <w:color w:val="333333"/>
          <w:sz w:val="24"/>
          <w:szCs w:val="24"/>
        </w:rPr>
        <w:t>BẮC TÂN UYÊN</w:t>
      </w:r>
    </w:p>
    <w:p w:rsidR="00B53D7D" w:rsidRPr="00435303" w:rsidRDefault="00B53D7D" w:rsidP="00B53D7D">
      <w:pPr>
        <w:shd w:val="clear" w:color="auto" w:fill="FFFFFF"/>
        <w:rPr>
          <w:rFonts w:ascii="Helvetica" w:eastAsia="Times New Roman" w:hAnsi="Helvetica" w:cs="Helvetica"/>
          <w:color w:val="333333"/>
          <w:sz w:val="21"/>
          <w:szCs w:val="21"/>
        </w:rPr>
      </w:pPr>
      <w:r w:rsidRPr="00435303">
        <w:rPr>
          <w:rFonts w:eastAsia="Times New Roman"/>
          <w:b/>
          <w:bCs/>
          <w:color w:val="333333"/>
          <w:sz w:val="24"/>
          <w:szCs w:val="24"/>
        </w:rPr>
        <w:t xml:space="preserve">TRƯỜNG TIỂU HỌC </w:t>
      </w:r>
      <w:r>
        <w:rPr>
          <w:rFonts w:eastAsia="Times New Roman"/>
          <w:b/>
          <w:bCs/>
          <w:color w:val="333333"/>
          <w:sz w:val="24"/>
          <w:szCs w:val="24"/>
        </w:rPr>
        <w:t>TÂN LẬP</w:t>
      </w:r>
    </w:p>
    <w:p w:rsidR="00B53D7D" w:rsidRPr="00435303" w:rsidRDefault="00B53D7D" w:rsidP="00B53D7D">
      <w:pPr>
        <w:rPr>
          <w:rFonts w:eastAsia="Times New Roman"/>
          <w:sz w:val="24"/>
          <w:szCs w:val="24"/>
        </w:rPr>
      </w:pPr>
      <w:r w:rsidRPr="00435303">
        <w:rPr>
          <w:rFonts w:ascii="Helvetica" w:eastAsia="Times New Roman" w:hAnsi="Helvetica" w:cs="Helvetica"/>
          <w:color w:val="333333"/>
          <w:sz w:val="21"/>
          <w:szCs w:val="21"/>
          <w:shd w:val="clear" w:color="auto" w:fill="FFFFFF"/>
        </w:rPr>
        <w:t> </w:t>
      </w:r>
    </w:p>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eastAsia="Times New Roman"/>
          <w:b/>
          <w:bCs/>
          <w:color w:val="333333"/>
          <w:sz w:val="24"/>
          <w:szCs w:val="24"/>
        </w:rPr>
        <w:t>THÔNG BÁO</w:t>
      </w:r>
      <w:r w:rsidRPr="00435303">
        <w:rPr>
          <w:rFonts w:eastAsia="Times New Roman"/>
          <w:color w:val="333333"/>
          <w:sz w:val="24"/>
          <w:szCs w:val="24"/>
        </w:rPr>
        <w:br/>
      </w:r>
      <w:r w:rsidRPr="00435303">
        <w:rPr>
          <w:rFonts w:eastAsia="Times New Roman"/>
          <w:b/>
          <w:bCs/>
          <w:color w:val="333333"/>
          <w:sz w:val="24"/>
          <w:szCs w:val="24"/>
        </w:rPr>
        <w:t>Cam kết chất lượng giáo dục của cơ sở giáo dục phổ thông</w:t>
      </w:r>
      <w:r w:rsidRPr="00435303">
        <w:rPr>
          <w:rFonts w:eastAsia="Times New Roman"/>
          <w:color w:val="333333"/>
          <w:sz w:val="24"/>
          <w:szCs w:val="24"/>
        </w:rPr>
        <w:br/>
      </w:r>
      <w:r w:rsidRPr="00435303">
        <w:rPr>
          <w:rFonts w:eastAsia="Times New Roman"/>
          <w:b/>
          <w:bCs/>
          <w:color w:val="333333"/>
          <w:sz w:val="24"/>
          <w:szCs w:val="24"/>
        </w:rPr>
        <w:t>Năm học 201</w:t>
      </w:r>
      <w:r w:rsidR="00D41C3E">
        <w:rPr>
          <w:rFonts w:eastAsia="Times New Roman"/>
          <w:b/>
          <w:bCs/>
          <w:color w:val="333333"/>
          <w:sz w:val="24"/>
          <w:szCs w:val="24"/>
        </w:rPr>
        <w:t>8</w:t>
      </w:r>
      <w:r w:rsidRPr="00435303">
        <w:rPr>
          <w:rFonts w:eastAsia="Times New Roman"/>
          <w:b/>
          <w:bCs/>
          <w:color w:val="333333"/>
          <w:sz w:val="24"/>
          <w:szCs w:val="24"/>
        </w:rPr>
        <w:t xml:space="preserve"> - 201</w:t>
      </w:r>
      <w:r w:rsidR="00D41C3E">
        <w:rPr>
          <w:rFonts w:eastAsia="Times New Roman"/>
          <w:b/>
          <w:bCs/>
          <w:color w:val="333333"/>
          <w:sz w:val="24"/>
          <w:szCs w:val="24"/>
        </w:rPr>
        <w:t>9</w:t>
      </w:r>
    </w:p>
    <w:p w:rsidR="00B53D7D" w:rsidRPr="00435303" w:rsidRDefault="00B53D7D" w:rsidP="00B53D7D">
      <w:pPr>
        <w:shd w:val="clear" w:color="auto" w:fill="FFFFFF"/>
        <w:rPr>
          <w:rFonts w:ascii="Helvetica" w:eastAsia="Times New Roman" w:hAnsi="Helvetica" w:cs="Helvetica"/>
          <w:color w:val="333333"/>
          <w:sz w:val="21"/>
          <w:szCs w:val="21"/>
        </w:rPr>
      </w:pPr>
      <w:r w:rsidRPr="00435303">
        <w:rPr>
          <w:rFonts w:eastAsia="Times New Roman"/>
          <w:color w:val="333333"/>
          <w:sz w:val="24"/>
          <w:szCs w:val="24"/>
        </w:rPr>
        <w:t> </w:t>
      </w:r>
    </w:p>
    <w:tbl>
      <w:tblPr>
        <w:tblW w:w="1007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75"/>
        <w:gridCol w:w="2500"/>
        <w:gridCol w:w="2503"/>
        <w:gridCol w:w="1134"/>
        <w:gridCol w:w="1134"/>
        <w:gridCol w:w="1134"/>
        <w:gridCol w:w="992"/>
      </w:tblGrid>
      <w:tr w:rsidR="00B53D7D" w:rsidRPr="00435303" w:rsidTr="005C2B9F">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STT</w:t>
            </w:r>
          </w:p>
        </w:tc>
        <w:tc>
          <w:tcPr>
            <w:tcW w:w="25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Nội dung</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Pr>
                <w:rFonts w:eastAsia="Times New Roman"/>
                <w:b/>
                <w:bCs/>
                <w:color w:val="333333"/>
                <w:sz w:val="24"/>
                <w:szCs w:val="24"/>
              </w:rPr>
              <w:t xml:space="preserve">                               </w:t>
            </w:r>
            <w:r w:rsidRPr="00435303">
              <w:rPr>
                <w:rFonts w:eastAsia="Times New Roman"/>
                <w:b/>
                <w:bCs/>
                <w:color w:val="333333"/>
                <w:sz w:val="24"/>
                <w:szCs w:val="24"/>
              </w:rPr>
              <w:t>Chia theo khối lớp</w:t>
            </w:r>
          </w:p>
        </w:tc>
      </w:tr>
      <w:tr w:rsidR="00B53D7D" w:rsidRPr="00435303" w:rsidTr="005C2B9F">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25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25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Lớp 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Lớp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Lớp</w:t>
            </w:r>
            <w:r w:rsidRPr="00435303">
              <w:rPr>
                <w:rFonts w:eastAsia="Times New Roman"/>
                <w:color w:val="333333"/>
                <w:sz w:val="24"/>
                <w:szCs w:val="24"/>
              </w:rPr>
              <w:t> </w:t>
            </w:r>
            <w:r w:rsidRPr="00435303">
              <w:rPr>
                <w:rFonts w:eastAsia="Times New Roman"/>
                <w:b/>
                <w:bCs/>
                <w:color w:val="333333"/>
                <w:sz w:val="24"/>
                <w:szCs w:val="24"/>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Lớp 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Lớp 5</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Điều kiện tuyển sinh </w:t>
            </w:r>
            <w:r w:rsidRPr="00435303">
              <w:rPr>
                <w:rFonts w:eastAsia="Times New Roman"/>
                <w:color w:val="333333"/>
                <w:sz w:val="24"/>
                <w:szCs w:val="24"/>
              </w:rPr>
              <w:br/>
              <w:t> </w:t>
            </w:r>
          </w:p>
        </w:tc>
        <w:tc>
          <w:tcPr>
            <w:tcW w:w="25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E65037" w:rsidRDefault="00B53D7D" w:rsidP="005C2B9F">
            <w:pPr>
              <w:spacing w:line="23" w:lineRule="atLeast"/>
              <w:rPr>
                <w:sz w:val="22"/>
              </w:rPr>
            </w:pPr>
            <w:r w:rsidRPr="00E65037">
              <w:rPr>
                <w:sz w:val="22"/>
              </w:rPr>
              <w:t>Tuyển hết số trẻ 6 tuổ</w:t>
            </w:r>
            <w:r w:rsidR="00D41C3E">
              <w:rPr>
                <w:sz w:val="22"/>
              </w:rPr>
              <w:t>i (sinh năm 2012</w:t>
            </w:r>
            <w:r w:rsidRPr="00E65037">
              <w:rPr>
                <w:sz w:val="22"/>
              </w:rPr>
              <w:t>) kể cả thường trú và tạm trú trên địa bàn xã Tân Lập . Trẻ trong độ tuổ</w:t>
            </w:r>
            <w:r w:rsidR="00D41C3E">
              <w:rPr>
                <w:sz w:val="22"/>
              </w:rPr>
              <w:t>i sinh năm 2011, năm 2010</w:t>
            </w:r>
            <w:r w:rsidRPr="00E65037">
              <w:rPr>
                <w:sz w:val="22"/>
              </w:rPr>
              <w:t xml:space="preserve"> và trẻ khuyết tật độ tuổi từ</w:t>
            </w:r>
            <w:r w:rsidR="00D41C3E">
              <w:rPr>
                <w:sz w:val="22"/>
              </w:rPr>
              <w:t xml:space="preserve"> năm 2008</w:t>
            </w:r>
            <w:r w:rsidRPr="00E65037">
              <w:rPr>
                <w:sz w:val="22"/>
              </w:rPr>
              <w:t xml:space="preserve"> đế</w:t>
            </w:r>
            <w:r w:rsidR="00D41C3E">
              <w:rPr>
                <w:sz w:val="22"/>
              </w:rPr>
              <w:t>n năm 2011</w:t>
            </w:r>
            <w:r w:rsidRPr="00E65037">
              <w:rPr>
                <w:sz w:val="22"/>
              </w:rPr>
              <w:t xml:space="preserve"> nếu chưa ra lớp.</w:t>
            </w:r>
          </w:p>
          <w:p w:rsidR="00B53D7D" w:rsidRPr="00435303" w:rsidRDefault="00B53D7D" w:rsidP="005C2B9F">
            <w:pPr>
              <w:rPr>
                <w:rFonts w:ascii="Helvetica" w:eastAsia="Times New Roman" w:hAnsi="Helvetica" w:cs="Helvetica"/>
                <w:color w:val="333333"/>
                <w:sz w:val="21"/>
                <w:szCs w:val="21"/>
              </w:rPr>
            </w:pPr>
            <w:r w:rsidRPr="00E65037">
              <w:rPr>
                <w:sz w:val="22"/>
              </w:rPr>
              <w:t>- Đối với trẻ ngoài địa bàn: trường chỉ được nhận con CBCC đang công tác trong các cơ quan Nhà nước có trụ sở đặt tại xã Tân Lập</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E65037" w:rsidRDefault="00B53D7D" w:rsidP="005C2B9F">
            <w:pPr>
              <w:rPr>
                <w:rFonts w:eastAsia="Times New Roman"/>
                <w:sz w:val="22"/>
              </w:rPr>
            </w:pPr>
            <w:r w:rsidRPr="00E65037">
              <w:rPr>
                <w:rFonts w:eastAsia="Times New Roman"/>
                <w:sz w:val="22"/>
              </w:rPr>
              <w:t>Tuyển hết hs đã hoàn thành chương trình lớp 1</w:t>
            </w:r>
            <w:r w:rsidRPr="00E65037">
              <w:rPr>
                <w:sz w:val="22"/>
              </w:rPr>
              <w:t xml:space="preserve"> kể cả thường trú và tạm trú trên địa bàn xã Tân Lập</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E65037">
              <w:rPr>
                <w:rFonts w:eastAsia="Times New Roman"/>
                <w:sz w:val="22"/>
              </w:rPr>
              <w:t xml:space="preserve">Tuyển hết hs đã hoàn thành chương trình lớp </w:t>
            </w:r>
            <w:r>
              <w:rPr>
                <w:rFonts w:eastAsia="Times New Roman"/>
                <w:sz w:val="22"/>
              </w:rPr>
              <w:t>2</w:t>
            </w:r>
            <w:r w:rsidRPr="00E65037">
              <w:rPr>
                <w:sz w:val="22"/>
              </w:rPr>
              <w:t xml:space="preserve"> kể cả thường trú và tạm trú trên địa bàn xã Tân Lậ</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E65037">
              <w:rPr>
                <w:rFonts w:eastAsia="Times New Roman"/>
                <w:sz w:val="22"/>
              </w:rPr>
              <w:t xml:space="preserve">Tuyển hết hs đã hoàn thành chương trình lớp </w:t>
            </w:r>
            <w:r>
              <w:rPr>
                <w:rFonts w:eastAsia="Times New Roman"/>
                <w:sz w:val="22"/>
              </w:rPr>
              <w:t>3</w:t>
            </w:r>
            <w:r w:rsidRPr="00E65037">
              <w:rPr>
                <w:sz w:val="22"/>
              </w:rPr>
              <w:t xml:space="preserve"> kể cả thường trú và tạm trú trên địa bàn xã Tân Lậ</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E65037">
              <w:rPr>
                <w:rFonts w:eastAsia="Times New Roman"/>
                <w:sz w:val="22"/>
              </w:rPr>
              <w:t xml:space="preserve">Tuyển hết hs </w:t>
            </w:r>
            <w:r>
              <w:rPr>
                <w:rFonts w:eastAsia="Times New Roman"/>
                <w:sz w:val="22"/>
              </w:rPr>
              <w:t>đã hoàn thành chương trình lớp 4</w:t>
            </w:r>
            <w:r w:rsidRPr="00E65037">
              <w:rPr>
                <w:sz w:val="22"/>
              </w:rPr>
              <w:t xml:space="preserve"> kể cả thường trú và tạm trú trên địa bàn xã Tân Lậ</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II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Chương trình giáo dục mà cơ sở giáo dục tuân thủ</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E65037" w:rsidRDefault="00B53D7D" w:rsidP="005C2B9F">
            <w:pPr>
              <w:rPr>
                <w:rFonts w:ascii="Helvetica" w:eastAsia="Times New Roman" w:hAnsi="Helvetica" w:cs="Helvetica"/>
                <w:sz w:val="21"/>
                <w:szCs w:val="21"/>
              </w:rPr>
            </w:pPr>
            <w:r w:rsidRPr="00E65037">
              <w:rPr>
                <w:rFonts w:eastAsia="Times New Roman"/>
                <w:sz w:val="24"/>
                <w:szCs w:val="24"/>
              </w:rPr>
              <w:t> </w:t>
            </w:r>
            <w:r>
              <w:rPr>
                <w:rFonts w:eastAsia="Times New Roman"/>
                <w:sz w:val="24"/>
                <w:szCs w:val="24"/>
              </w:rPr>
              <w:t>Thực hiện theo quyết định số 16/2006/QĐ-BGDĐT ngày 5/5/2006 của Bộ Giáo dục và Đào tạo về việc quyết định ban hành chương trình giáo dục phổ thông ( 35 tuần thực học)</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III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Yêu cầu về phối hợp giữa cơ sở giáo dục và gia đình. </w:t>
            </w:r>
            <w:r w:rsidRPr="00435303">
              <w:rPr>
                <w:rFonts w:eastAsia="Times New Roman"/>
                <w:color w:val="333333"/>
                <w:sz w:val="24"/>
                <w:szCs w:val="24"/>
              </w:rPr>
              <w:br/>
            </w:r>
            <w:r w:rsidRPr="00435303">
              <w:rPr>
                <w:rFonts w:eastAsia="Times New Roman"/>
                <w:b/>
                <w:bCs/>
                <w:color w:val="333333"/>
                <w:sz w:val="24"/>
                <w:szCs w:val="24"/>
              </w:rPr>
              <w:t>Yêu cầu về thái độ học tập của học sinh</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15385" w:rsidRDefault="00B53D7D" w:rsidP="005C2B9F">
            <w:pPr>
              <w:rPr>
                <w:sz w:val="24"/>
                <w:szCs w:val="24"/>
                <w:lang w:val="vi-VN"/>
              </w:rPr>
            </w:pPr>
            <w:r w:rsidRPr="00715385">
              <w:rPr>
                <w:rFonts w:eastAsia="Times New Roman"/>
                <w:sz w:val="24"/>
                <w:szCs w:val="24"/>
              </w:rPr>
              <w:t>-Nhà trường thông báo kết quả giáo dục học tập, năng lực và phẩm chất của học sinh trong họp CMHS 3kì/năm</w:t>
            </w:r>
            <w:r w:rsidRPr="00715385">
              <w:rPr>
                <w:rFonts w:eastAsia="Times New Roman"/>
                <w:sz w:val="24"/>
                <w:szCs w:val="24"/>
              </w:rPr>
              <w:br/>
              <w:t xml:space="preserve">-Theo thông tư </w:t>
            </w:r>
            <w:r w:rsidRPr="00715385">
              <w:rPr>
                <w:color w:val="000000"/>
                <w:sz w:val="24"/>
                <w:szCs w:val="24"/>
              </w:rPr>
              <w:t>55/ 2011/TT-BGDĐT</w:t>
            </w:r>
            <w:r w:rsidRPr="00715385">
              <w:rPr>
                <w:rFonts w:eastAsia="Times New Roman"/>
                <w:sz w:val="24"/>
                <w:szCs w:val="24"/>
              </w:rPr>
              <w:t xml:space="preserve"> </w:t>
            </w:r>
            <w:r w:rsidRPr="00715385">
              <w:rPr>
                <w:i/>
                <w:iCs/>
                <w:color w:val="000000"/>
                <w:sz w:val="24"/>
                <w:szCs w:val="24"/>
              </w:rPr>
              <w:t>ngày 22  tháng 11  năm 2011</w:t>
            </w:r>
            <w:r w:rsidRPr="00715385">
              <w:rPr>
                <w:b/>
                <w:sz w:val="24"/>
                <w:szCs w:val="24"/>
              </w:rPr>
              <w:t xml:space="preserve"> </w:t>
            </w:r>
            <w:r>
              <w:rPr>
                <w:sz w:val="24"/>
                <w:szCs w:val="24"/>
              </w:rPr>
              <w:t>về việc b</w:t>
            </w:r>
            <w:r w:rsidRPr="00715385">
              <w:rPr>
                <w:sz w:val="24"/>
                <w:szCs w:val="24"/>
              </w:rPr>
              <w:t>an hành Điều lệ Ban đại diện cha mẹ học sinh</w:t>
            </w:r>
          </w:p>
          <w:p w:rsidR="00B53D7D" w:rsidRPr="00577C97" w:rsidRDefault="00B53D7D" w:rsidP="005C2B9F">
            <w:pPr>
              <w:rPr>
                <w:rFonts w:eastAsia="Times New Roman"/>
                <w:sz w:val="24"/>
                <w:szCs w:val="24"/>
              </w:rPr>
            </w:pPr>
            <w:r>
              <w:rPr>
                <w:rFonts w:eastAsia="Times New Roman"/>
                <w:sz w:val="24"/>
                <w:szCs w:val="24"/>
              </w:rPr>
              <w:t xml:space="preserve">- Theo </w:t>
            </w:r>
            <w:r w:rsidRPr="00715385">
              <w:rPr>
                <w:rFonts w:eastAsia="Times New Roman"/>
                <w:sz w:val="24"/>
                <w:szCs w:val="24"/>
              </w:rPr>
              <w:t>nội quy nhà trường và điều lệ trường Tiểu họ</w:t>
            </w:r>
            <w:r>
              <w:rPr>
                <w:rFonts w:eastAsia="Times New Roman"/>
                <w:sz w:val="24"/>
                <w:szCs w:val="24"/>
              </w:rPr>
              <w:t>c</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r>
            <w:r w:rsidRPr="00435303">
              <w:rPr>
                <w:rFonts w:eastAsia="Times New Roman"/>
                <w:b/>
                <w:bCs/>
                <w:color w:val="333333"/>
                <w:sz w:val="24"/>
                <w:szCs w:val="24"/>
              </w:rPr>
              <w:t>IV</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Điều kiện cơ sở vật chất của cơ sở giáo dục cam kết phục vụ học sinh (như các loại phòng phục vụ học tập, thiết bị dạy học, tin học ...)</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53D7D" w:rsidRPr="00577C97" w:rsidRDefault="00B53D7D" w:rsidP="005C2B9F">
            <w:pPr>
              <w:rPr>
                <w:rFonts w:ascii="Helvetica" w:eastAsia="Times New Roman" w:hAnsi="Helvetica" w:cs="Helvetica"/>
                <w:sz w:val="21"/>
                <w:szCs w:val="21"/>
              </w:rPr>
            </w:pPr>
            <w:r w:rsidRPr="00715385">
              <w:rPr>
                <w:rFonts w:eastAsia="Times New Roman"/>
                <w:sz w:val="24"/>
                <w:szCs w:val="24"/>
              </w:rPr>
              <w:t xml:space="preserve">Có đủ 10 </w:t>
            </w:r>
            <w:r>
              <w:rPr>
                <w:rFonts w:eastAsia="Times New Roman"/>
                <w:sz w:val="24"/>
                <w:szCs w:val="24"/>
              </w:rPr>
              <w:t>ph</w:t>
            </w:r>
            <w:r w:rsidR="00D41C3E">
              <w:rPr>
                <w:rFonts w:eastAsia="Times New Roman"/>
                <w:sz w:val="24"/>
                <w:szCs w:val="24"/>
              </w:rPr>
              <w:t>òng / 10 lớp, có 3</w:t>
            </w:r>
            <w:r w:rsidRPr="00715385">
              <w:rPr>
                <w:rFonts w:eastAsia="Times New Roman"/>
                <w:sz w:val="24"/>
                <w:szCs w:val="24"/>
              </w:rPr>
              <w:t xml:space="preserve"> phòng chức năng, trong phòng có đủ quạt, đèn , tủ bàn ghế học sinh và giáo viên , có máy chiếu phục vụ việc học và dạy</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r>
            <w:r w:rsidRPr="00435303">
              <w:rPr>
                <w:rFonts w:eastAsia="Times New Roman"/>
                <w:b/>
                <w:bCs/>
                <w:color w:val="333333"/>
                <w:sz w:val="24"/>
                <w:szCs w:val="24"/>
              </w:rPr>
              <w:t>V</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Các hoạt động hỗ trợ học tập, sinh hoạt của học sinh ở cơ sở giáo dục</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53D7D" w:rsidRPr="00577C97" w:rsidRDefault="00B53D7D" w:rsidP="005C2B9F">
            <w:pPr>
              <w:rPr>
                <w:rFonts w:ascii="Helvetica" w:eastAsia="Times New Roman" w:hAnsi="Helvetica" w:cs="Helvetica"/>
                <w:sz w:val="21"/>
                <w:szCs w:val="21"/>
              </w:rPr>
            </w:pPr>
            <w:r w:rsidRPr="00435303">
              <w:rPr>
                <w:rFonts w:eastAsia="Times New Roman"/>
                <w:color w:val="333333"/>
                <w:sz w:val="24"/>
                <w:szCs w:val="24"/>
              </w:rPr>
              <w:t> </w:t>
            </w:r>
            <w:r w:rsidRPr="00715385">
              <w:rPr>
                <w:rFonts w:eastAsia="Times New Roman"/>
                <w:sz w:val="24"/>
                <w:szCs w:val="24"/>
              </w:rPr>
              <w:t>Đội TNTP. HCM, Sao nhi đồng, Chữ thập đỏ,hoạt động NGLL</w:t>
            </w:r>
            <w:r w:rsidRPr="00715385">
              <w:rPr>
                <w:rFonts w:eastAsia="Times New Roman"/>
                <w:sz w:val="24"/>
                <w:szCs w:val="24"/>
              </w:rPr>
              <w:br/>
              <w:t> như tham quan dã ngoại, tham bia tưởng niệm kết nghĩa giao lưu với các trường bạn, tham gia tốt các phong trào do địa phương và nghành cấp trên tổ chứ</w:t>
            </w:r>
            <w:r>
              <w:rPr>
                <w:rFonts w:eastAsia="Times New Roman"/>
                <w:sz w:val="24"/>
                <w:szCs w:val="24"/>
              </w:rPr>
              <w:t>c</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r>
            <w:r w:rsidRPr="00435303">
              <w:rPr>
                <w:rFonts w:eastAsia="Times New Roman"/>
                <w:b/>
                <w:bCs/>
                <w:color w:val="333333"/>
                <w:sz w:val="24"/>
                <w:szCs w:val="24"/>
              </w:rPr>
              <w:t>VI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Đội ngũ giáo viên, cán bộ quản lý, phương pháp quản lý của cơ sở giáo dục</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Default="00B53D7D" w:rsidP="005C2B9F">
            <w:pPr>
              <w:rPr>
                <w:rFonts w:eastAsia="Times New Roman"/>
                <w:sz w:val="24"/>
                <w:szCs w:val="24"/>
              </w:rPr>
            </w:pPr>
            <w:r w:rsidRPr="00715385">
              <w:rPr>
                <w:rFonts w:eastAsia="Times New Roman"/>
                <w:sz w:val="24"/>
                <w:szCs w:val="24"/>
              </w:rPr>
              <w:t>Tổng số CBCNVC nhà trường là 2</w:t>
            </w:r>
            <w:r w:rsidR="00D41C3E">
              <w:rPr>
                <w:rFonts w:eastAsia="Times New Roman"/>
                <w:sz w:val="24"/>
                <w:szCs w:val="24"/>
              </w:rPr>
              <w:t>4</w:t>
            </w:r>
            <w:r w:rsidRPr="00715385">
              <w:rPr>
                <w:rFonts w:eastAsia="Times New Roman"/>
                <w:sz w:val="24"/>
                <w:szCs w:val="24"/>
              </w:rPr>
              <w:t xml:space="preserve"> trong đó BGH 02, GV dạy lớp 1</w:t>
            </w:r>
            <w:r>
              <w:rPr>
                <w:rFonts w:eastAsia="Times New Roman"/>
                <w:sz w:val="24"/>
                <w:szCs w:val="24"/>
              </w:rPr>
              <w:t>1</w:t>
            </w:r>
            <w:r w:rsidRPr="00715385">
              <w:rPr>
                <w:rFonts w:eastAsia="Times New Roman"/>
                <w:sz w:val="24"/>
                <w:szCs w:val="24"/>
              </w:rPr>
              <w:t>, Gv Anh văn 01</w:t>
            </w:r>
            <w:r w:rsidR="00D41C3E">
              <w:rPr>
                <w:rFonts w:eastAsia="Times New Roman"/>
                <w:sz w:val="24"/>
                <w:szCs w:val="24"/>
              </w:rPr>
              <w:t>, GV thể dục 01, Gv mỹ thuật 01</w:t>
            </w:r>
            <w:r w:rsidRPr="00715385">
              <w:rPr>
                <w:rFonts w:eastAsia="Times New Roman"/>
                <w:sz w:val="24"/>
                <w:szCs w:val="24"/>
              </w:rPr>
              <w:t>. Đội 01, TV-TB 01, Kê 1toán 1,</w:t>
            </w:r>
            <w:r>
              <w:rPr>
                <w:rFonts w:eastAsia="Times New Roman"/>
                <w:sz w:val="24"/>
                <w:szCs w:val="24"/>
              </w:rPr>
              <w:t xml:space="preserve"> PCGD 1, y tế 1,</w:t>
            </w:r>
            <w:r w:rsidRPr="00715385">
              <w:rPr>
                <w:rFonts w:eastAsia="Times New Roman"/>
                <w:sz w:val="24"/>
                <w:szCs w:val="24"/>
              </w:rPr>
              <w:t xml:space="preserve"> Bảo vệ 02, phục vụ 01.</w:t>
            </w:r>
          </w:p>
          <w:p w:rsidR="00B53D7D" w:rsidRPr="00715385" w:rsidRDefault="00D41C3E" w:rsidP="00D41C3E">
            <w:pPr>
              <w:rPr>
                <w:rFonts w:eastAsia="Times New Roman"/>
                <w:sz w:val="24"/>
                <w:szCs w:val="24"/>
              </w:rPr>
            </w:pPr>
            <w:r>
              <w:rPr>
                <w:rFonts w:eastAsia="Times New Roman"/>
                <w:sz w:val="24"/>
                <w:szCs w:val="24"/>
              </w:rPr>
              <w:t>Đại học là 11, cao đẳ</w:t>
            </w:r>
            <w:r w:rsidR="00B53D7D">
              <w:rPr>
                <w:rFonts w:eastAsia="Times New Roman"/>
                <w:sz w:val="24"/>
                <w:szCs w:val="24"/>
              </w:rPr>
              <w:t xml:space="preserve">ng </w:t>
            </w:r>
            <w:r>
              <w:rPr>
                <w:rFonts w:eastAsia="Times New Roman"/>
                <w:sz w:val="24"/>
                <w:szCs w:val="24"/>
              </w:rPr>
              <w:t>4, trung cấp 6</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r>
            <w:r w:rsidRPr="00435303">
              <w:rPr>
                <w:rFonts w:eastAsia="Times New Roman"/>
                <w:b/>
                <w:bCs/>
                <w:color w:val="333333"/>
                <w:sz w:val="24"/>
                <w:szCs w:val="24"/>
              </w:rPr>
              <w:t>VII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Kết quả đạo đức, học tập, sức khỏe của học sinh dự kiến đạt được</w:t>
            </w:r>
            <w:r w:rsidRPr="00435303">
              <w:rPr>
                <w:rFonts w:eastAsia="Times New Roman"/>
                <w:color w:val="333333"/>
                <w:sz w:val="24"/>
                <w:szCs w:val="24"/>
              </w:rPr>
              <w:br/>
              <w:t> </w:t>
            </w:r>
          </w:p>
          <w:p w:rsidR="00B53D7D" w:rsidRPr="00577C97" w:rsidRDefault="00B53D7D" w:rsidP="005C2B9F">
            <w:pPr>
              <w:rPr>
                <w:rFonts w:ascii="Helvetica" w:eastAsia="Times New Roman" w:hAnsi="Helvetica" w:cs="Helvetica"/>
                <w:sz w:val="21"/>
                <w:szCs w:val="21"/>
              </w:rPr>
            </w:pP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577C97" w:rsidRDefault="00B53D7D" w:rsidP="005C2B9F">
            <w:pPr>
              <w:rPr>
                <w:rFonts w:eastAsia="Times New Roman"/>
                <w:sz w:val="24"/>
                <w:szCs w:val="24"/>
              </w:rPr>
            </w:pPr>
            <w:r w:rsidRPr="00435303">
              <w:rPr>
                <w:rFonts w:eastAsia="Times New Roman"/>
                <w:color w:val="333333"/>
                <w:sz w:val="24"/>
                <w:szCs w:val="24"/>
              </w:rPr>
              <w:t>-</w:t>
            </w:r>
            <w:r w:rsidRPr="00577C97">
              <w:rPr>
                <w:rFonts w:eastAsia="Times New Roman"/>
                <w:sz w:val="24"/>
                <w:szCs w:val="24"/>
              </w:rPr>
              <w:t>Thực hiện tốt theo 5 điều Bác Hồ dạy</w:t>
            </w:r>
            <w:r w:rsidRPr="00577C97">
              <w:rPr>
                <w:rFonts w:eastAsia="Times New Roman"/>
                <w:sz w:val="24"/>
                <w:szCs w:val="24"/>
              </w:rPr>
              <w:br/>
              <w:t>-Đạt chuẩn kiến thức kỹ năng</w:t>
            </w:r>
          </w:p>
          <w:p w:rsidR="00B53D7D" w:rsidRPr="00577C97" w:rsidRDefault="00B53D7D" w:rsidP="005C2B9F">
            <w:pPr>
              <w:rPr>
                <w:rFonts w:ascii="Helvetica" w:eastAsia="Times New Roman" w:hAnsi="Helvetica" w:cs="Helvetica"/>
                <w:sz w:val="21"/>
                <w:szCs w:val="21"/>
              </w:rPr>
            </w:pPr>
            <w:r w:rsidRPr="00577C97">
              <w:rPr>
                <w:rFonts w:eastAsia="Times New Roman"/>
                <w:sz w:val="24"/>
                <w:szCs w:val="24"/>
              </w:rPr>
              <w:t>- Hàng năm HS đều được khám sức khỏe định kỳ 2 lần / năm</w:t>
            </w:r>
            <w:r w:rsidRPr="00577C97">
              <w:rPr>
                <w:rFonts w:eastAsia="Times New Roman"/>
                <w:sz w:val="24"/>
                <w:szCs w:val="24"/>
              </w:rPr>
              <w:br/>
              <w:t> </w:t>
            </w:r>
            <w:r w:rsidRPr="003311DD">
              <w:rPr>
                <w:sz w:val="24"/>
                <w:szCs w:val="24"/>
              </w:rPr>
              <w:t>Cuối năm học, tất cả HS đều được đánh giá</w:t>
            </w:r>
            <w:r w:rsidRPr="00F93A01">
              <w:rPr>
                <w:sz w:val="24"/>
                <w:szCs w:val="24"/>
              </w:rPr>
              <w:t> </w:t>
            </w:r>
            <w:r w:rsidRPr="003311DD">
              <w:rPr>
                <w:sz w:val="24"/>
                <w:szCs w:val="24"/>
              </w:rPr>
              <w:t>phẩm chất và năng lực .</w:t>
            </w:r>
            <w:r>
              <w:rPr>
                <w:sz w:val="24"/>
                <w:szCs w:val="24"/>
              </w:rPr>
              <w:t xml:space="preserve"> Đa số </w:t>
            </w:r>
            <w:r w:rsidRPr="003311DD">
              <w:rPr>
                <w:sz w:val="24"/>
                <w:szCs w:val="24"/>
              </w:rPr>
              <w:t>HS đều đạt được Chuẩn kiến thức-Kĩ năng theo quy định c</w:t>
            </w:r>
            <w:r>
              <w:rPr>
                <w:sz w:val="24"/>
                <w:szCs w:val="24"/>
              </w:rPr>
              <w:t>ủa từng khối lớp, phấn đấu có 99,54</w:t>
            </w:r>
            <w:r w:rsidRPr="00F93A01">
              <w:rPr>
                <w:sz w:val="24"/>
                <w:szCs w:val="24"/>
              </w:rPr>
              <w:t> </w:t>
            </w:r>
            <w:r w:rsidRPr="003311DD">
              <w:rPr>
                <w:sz w:val="24"/>
                <w:szCs w:val="24"/>
              </w:rPr>
              <w:t>%</w:t>
            </w:r>
            <w:r>
              <w:rPr>
                <w:sz w:val="24"/>
                <w:szCs w:val="24"/>
              </w:rPr>
              <w:t xml:space="preserve"> lên</w:t>
            </w:r>
            <w:r w:rsidRPr="003311DD">
              <w:rPr>
                <w:sz w:val="24"/>
                <w:szCs w:val="24"/>
              </w:rPr>
              <w:t xml:space="preserve"> lớp và 100% học sinh lớp 5 được công nhận hoàn thành chương trìnhtiểu học.</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VIII</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r>
            <w:r w:rsidRPr="00435303">
              <w:rPr>
                <w:rFonts w:eastAsia="Times New Roman"/>
                <w:b/>
                <w:bCs/>
                <w:color w:val="333333"/>
                <w:sz w:val="24"/>
                <w:szCs w:val="24"/>
              </w:rPr>
              <w:t>Khả năng học tập tiếp tục của học sinh</w:t>
            </w:r>
            <w:r w:rsidRPr="00435303">
              <w:rPr>
                <w:rFonts w:eastAsia="Times New Roman"/>
                <w:color w:val="333333"/>
                <w:sz w:val="24"/>
                <w:szCs w:val="24"/>
              </w:rPr>
              <w:br/>
              <w:t> </w:t>
            </w:r>
          </w:p>
        </w:tc>
        <w:tc>
          <w:tcPr>
            <w:tcW w:w="689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D41C3E">
            <w:pPr>
              <w:rPr>
                <w:rFonts w:ascii="Helvetica" w:eastAsia="Times New Roman" w:hAnsi="Helvetica" w:cs="Helvetica"/>
                <w:color w:val="333333"/>
                <w:sz w:val="21"/>
                <w:szCs w:val="21"/>
              </w:rPr>
            </w:pPr>
            <w:r w:rsidRPr="003311DD">
              <w:rPr>
                <w:sz w:val="24"/>
                <w:szCs w:val="24"/>
              </w:rPr>
              <w:t>Cuối năm học</w:t>
            </w:r>
            <w:r w:rsidRPr="00F93A01">
              <w:rPr>
                <w:sz w:val="24"/>
                <w:szCs w:val="24"/>
              </w:rPr>
              <w:t> </w:t>
            </w:r>
            <w:r w:rsidRPr="003311DD">
              <w:rPr>
                <w:sz w:val="24"/>
                <w:szCs w:val="24"/>
              </w:rPr>
              <w:t>9</w:t>
            </w:r>
            <w:r w:rsidR="00D41C3E">
              <w:rPr>
                <w:sz w:val="24"/>
                <w:szCs w:val="24"/>
              </w:rPr>
              <w:t>6</w:t>
            </w:r>
            <w:r>
              <w:rPr>
                <w:sz w:val="24"/>
                <w:szCs w:val="24"/>
              </w:rPr>
              <w:t>,</w:t>
            </w:r>
            <w:r w:rsidR="00D41C3E">
              <w:rPr>
                <w:sz w:val="24"/>
                <w:szCs w:val="24"/>
              </w:rPr>
              <w:t>8</w:t>
            </w:r>
            <w:r>
              <w:rPr>
                <w:sz w:val="24"/>
                <w:szCs w:val="24"/>
              </w:rPr>
              <w:t xml:space="preserve"> </w:t>
            </w:r>
            <w:r w:rsidRPr="003311DD">
              <w:rPr>
                <w:sz w:val="24"/>
                <w:szCs w:val="24"/>
              </w:rPr>
              <w:t>% số học sinh có</w:t>
            </w:r>
            <w:r w:rsidRPr="00F93A01">
              <w:rPr>
                <w:sz w:val="24"/>
                <w:szCs w:val="24"/>
              </w:rPr>
              <w:t> </w:t>
            </w:r>
            <w:r w:rsidRPr="003311DD">
              <w:rPr>
                <w:sz w:val="24"/>
                <w:szCs w:val="24"/>
              </w:rPr>
              <w:t>đủ kiến thức, kĩ năng để</w:t>
            </w:r>
            <w:r w:rsidRPr="00F93A01">
              <w:rPr>
                <w:sz w:val="24"/>
                <w:szCs w:val="24"/>
              </w:rPr>
              <w:t> </w:t>
            </w:r>
            <w:r w:rsidRPr="003311DD">
              <w:rPr>
                <w:sz w:val="24"/>
                <w:szCs w:val="24"/>
              </w:rPr>
              <w:t>tiếp tục theo</w:t>
            </w:r>
            <w:r>
              <w:rPr>
                <w:sz w:val="24"/>
                <w:szCs w:val="24"/>
              </w:rPr>
              <w:t xml:space="preserve"> </w:t>
            </w:r>
            <w:r w:rsidRPr="003311DD">
              <w:rPr>
                <w:sz w:val="24"/>
                <w:szCs w:val="24"/>
              </w:rPr>
              <w:t>học các lớp trên.</w:t>
            </w:r>
          </w:p>
        </w:tc>
      </w:tr>
    </w:tbl>
    <w:p w:rsidR="00B53D7D" w:rsidRPr="004D3450" w:rsidRDefault="00B53D7D" w:rsidP="00B53D7D">
      <w:pPr>
        <w:rPr>
          <w:rFonts w:eastAsia="Times New Roman"/>
          <w:b/>
          <w:color w:val="333333"/>
          <w:sz w:val="21"/>
          <w:szCs w:val="21"/>
        </w:rPr>
      </w:pP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r>
      <w:r w:rsidRPr="004D3450">
        <w:rPr>
          <w:rFonts w:eastAsia="Times New Roman"/>
          <w:b/>
          <w:color w:val="333333"/>
          <w:sz w:val="21"/>
          <w:szCs w:val="21"/>
        </w:rPr>
        <w:t xml:space="preserve">Tân Lập, ngày </w:t>
      </w:r>
      <w:r>
        <w:rPr>
          <w:rFonts w:eastAsia="Times New Roman"/>
          <w:b/>
          <w:color w:val="333333"/>
          <w:sz w:val="21"/>
          <w:szCs w:val="21"/>
        </w:rPr>
        <w:t>01</w:t>
      </w:r>
      <w:r w:rsidRPr="004D3450">
        <w:rPr>
          <w:rFonts w:eastAsia="Times New Roman"/>
          <w:b/>
          <w:color w:val="333333"/>
          <w:sz w:val="21"/>
          <w:szCs w:val="21"/>
        </w:rPr>
        <w:t xml:space="preserve"> </w:t>
      </w:r>
      <w:r>
        <w:rPr>
          <w:rFonts w:eastAsia="Times New Roman"/>
          <w:b/>
          <w:color w:val="333333"/>
          <w:sz w:val="21"/>
          <w:szCs w:val="21"/>
        </w:rPr>
        <w:t xml:space="preserve"> </w:t>
      </w:r>
      <w:r w:rsidRPr="004D3450">
        <w:rPr>
          <w:rFonts w:eastAsia="Times New Roman"/>
          <w:b/>
          <w:color w:val="333333"/>
          <w:sz w:val="21"/>
          <w:szCs w:val="21"/>
        </w:rPr>
        <w:t xml:space="preserve">tháng </w:t>
      </w:r>
      <w:r>
        <w:rPr>
          <w:rFonts w:eastAsia="Times New Roman"/>
          <w:b/>
          <w:color w:val="333333"/>
          <w:sz w:val="21"/>
          <w:szCs w:val="21"/>
        </w:rPr>
        <w:t>9</w:t>
      </w:r>
      <w:r w:rsidRPr="004D3450">
        <w:rPr>
          <w:rFonts w:eastAsia="Times New Roman"/>
          <w:b/>
          <w:color w:val="333333"/>
          <w:sz w:val="21"/>
          <w:szCs w:val="21"/>
        </w:rPr>
        <w:t xml:space="preserve"> năm 201</w:t>
      </w:r>
      <w:r w:rsidR="00D41C3E">
        <w:rPr>
          <w:rFonts w:eastAsia="Times New Roman"/>
          <w:b/>
          <w:color w:val="333333"/>
          <w:sz w:val="21"/>
          <w:szCs w:val="21"/>
        </w:rPr>
        <w:t>8</w:t>
      </w:r>
    </w:p>
    <w:p w:rsidR="00B53D7D" w:rsidRPr="004D3450" w:rsidRDefault="00B53D7D" w:rsidP="00B53D7D">
      <w:pPr>
        <w:rPr>
          <w:rFonts w:eastAsia="Times New Roman"/>
          <w:b/>
          <w:color w:val="333333"/>
          <w:sz w:val="21"/>
          <w:szCs w:val="21"/>
        </w:rPr>
      </w:pP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r>
      <w:r w:rsidRPr="004D3450">
        <w:rPr>
          <w:rFonts w:eastAsia="Times New Roman"/>
          <w:b/>
          <w:color w:val="333333"/>
          <w:sz w:val="21"/>
          <w:szCs w:val="21"/>
        </w:rPr>
        <w:tab/>
        <w:t>HIỆU TRƯỞNG</w:t>
      </w:r>
    </w:p>
    <w:p w:rsidR="00B53D7D" w:rsidRDefault="00B53D7D" w:rsidP="00B53D7D">
      <w:pPr>
        <w:jc w:val="center"/>
        <w:rPr>
          <w:rFonts w:ascii="Helvetica" w:eastAsia="Times New Roman" w:hAnsi="Helvetica" w:cs="Helvetica"/>
          <w:color w:val="333333"/>
          <w:sz w:val="21"/>
          <w:szCs w:val="21"/>
        </w:rPr>
      </w:pPr>
    </w:p>
    <w:p w:rsidR="00B53D7D" w:rsidRPr="007740AA" w:rsidRDefault="00B53D7D" w:rsidP="00B53D7D">
      <w:pPr>
        <w:jc w:val="center"/>
        <w:rPr>
          <w:rFonts w:cs=".VnTime"/>
          <w:b/>
          <w:bCs/>
          <w:sz w:val="24"/>
          <w:szCs w:val="24"/>
          <w:u w:val="single"/>
          <w:lang w:val="nl-NL"/>
        </w:rPr>
      </w:pPr>
      <w:r w:rsidRPr="00435303">
        <w:rPr>
          <w:rFonts w:ascii="Helvetica" w:eastAsia="Times New Roman" w:hAnsi="Helvetica" w:cs="Helvetica"/>
          <w:color w:val="333333"/>
          <w:sz w:val="21"/>
          <w:szCs w:val="21"/>
        </w:rPr>
        <w:br/>
      </w:r>
      <w:r w:rsidRPr="007740AA">
        <w:rPr>
          <w:rFonts w:cs=".VnTime"/>
          <w:b/>
          <w:bCs/>
          <w:sz w:val="24"/>
          <w:szCs w:val="24"/>
          <w:lang w:val="nl-NL"/>
        </w:rPr>
        <w:t xml:space="preserve">THÔNG </w:t>
      </w:r>
      <w:r w:rsidRPr="007740AA">
        <w:rPr>
          <w:rFonts w:ascii=".VnTimeH" w:hAnsi=".VnTimeH" w:cs=".VnTime"/>
          <w:b/>
          <w:bCs/>
          <w:sz w:val="24"/>
          <w:szCs w:val="24"/>
          <w:lang w:val="nl-NL"/>
        </w:rPr>
        <w:t>B¸O</w:t>
      </w:r>
    </w:p>
    <w:p w:rsidR="00B53D7D" w:rsidRPr="007740AA" w:rsidRDefault="00B53D7D" w:rsidP="00B53D7D">
      <w:pPr>
        <w:ind w:firstLine="567"/>
        <w:jc w:val="center"/>
        <w:rPr>
          <w:b/>
          <w:sz w:val="24"/>
          <w:szCs w:val="24"/>
          <w:lang w:val="nl-NL"/>
        </w:rPr>
      </w:pPr>
      <w:r w:rsidRPr="007740AA">
        <w:rPr>
          <w:b/>
          <w:sz w:val="24"/>
          <w:szCs w:val="24"/>
          <w:lang w:val="nl-NL"/>
        </w:rPr>
        <w:t>Cam kết chất lượng giáo dục của cơ sở giáo dục phổ thông</w:t>
      </w:r>
      <w:r>
        <w:rPr>
          <w:b/>
          <w:sz w:val="24"/>
          <w:szCs w:val="24"/>
          <w:lang w:val="nl-NL"/>
        </w:rPr>
        <w:t>, năm học 201</w:t>
      </w:r>
      <w:r w:rsidR="00D41C3E">
        <w:rPr>
          <w:b/>
          <w:sz w:val="24"/>
          <w:szCs w:val="24"/>
          <w:lang w:val="nl-NL"/>
        </w:rPr>
        <w:t>8 - 2019</w:t>
      </w:r>
    </w:p>
    <w:p w:rsidR="00B53D7D" w:rsidRDefault="00B53D7D" w:rsidP="00B53D7D"/>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415"/>
        <w:gridCol w:w="1105"/>
        <w:gridCol w:w="1304"/>
        <w:gridCol w:w="1332"/>
        <w:gridCol w:w="1362"/>
        <w:gridCol w:w="1417"/>
      </w:tblGrid>
      <w:tr w:rsidR="00B53D7D" w:rsidRPr="007740AA" w:rsidTr="005C2B9F">
        <w:tc>
          <w:tcPr>
            <w:tcW w:w="705" w:type="dxa"/>
            <w:vMerge w:val="restart"/>
            <w:vAlign w:val="center"/>
          </w:tcPr>
          <w:p w:rsidR="00B53D7D" w:rsidRPr="007740AA" w:rsidRDefault="00B53D7D" w:rsidP="005C2B9F">
            <w:pPr>
              <w:jc w:val="center"/>
              <w:rPr>
                <w:b/>
                <w:sz w:val="24"/>
                <w:szCs w:val="24"/>
                <w:lang w:val="nl-NL"/>
              </w:rPr>
            </w:pPr>
            <w:r w:rsidRPr="007740AA">
              <w:rPr>
                <w:b/>
                <w:sz w:val="24"/>
                <w:szCs w:val="24"/>
                <w:lang w:val="nl-NL"/>
              </w:rPr>
              <w:t>STT</w:t>
            </w:r>
          </w:p>
        </w:tc>
        <w:tc>
          <w:tcPr>
            <w:tcW w:w="2415" w:type="dxa"/>
            <w:vMerge w:val="restart"/>
            <w:vAlign w:val="center"/>
          </w:tcPr>
          <w:p w:rsidR="00B53D7D" w:rsidRPr="007740AA" w:rsidRDefault="00B53D7D" w:rsidP="005C2B9F">
            <w:pPr>
              <w:jc w:val="center"/>
              <w:rPr>
                <w:b/>
                <w:sz w:val="24"/>
                <w:szCs w:val="24"/>
                <w:lang w:val="nl-NL"/>
              </w:rPr>
            </w:pPr>
            <w:r w:rsidRPr="007740AA">
              <w:rPr>
                <w:b/>
                <w:sz w:val="24"/>
                <w:szCs w:val="24"/>
                <w:lang w:val="nl-NL"/>
              </w:rPr>
              <w:t>Nội dung</w:t>
            </w:r>
          </w:p>
        </w:tc>
        <w:tc>
          <w:tcPr>
            <w:tcW w:w="6520" w:type="dxa"/>
            <w:gridSpan w:val="5"/>
            <w:vAlign w:val="center"/>
          </w:tcPr>
          <w:p w:rsidR="00B53D7D" w:rsidRPr="007740AA" w:rsidRDefault="00B53D7D" w:rsidP="005C2B9F">
            <w:pPr>
              <w:jc w:val="center"/>
              <w:rPr>
                <w:b/>
                <w:sz w:val="24"/>
                <w:szCs w:val="24"/>
                <w:lang w:val="nl-NL"/>
              </w:rPr>
            </w:pPr>
            <w:r w:rsidRPr="007740AA">
              <w:rPr>
                <w:b/>
                <w:sz w:val="24"/>
                <w:szCs w:val="24"/>
                <w:lang w:val="nl-NL"/>
              </w:rPr>
              <w:t>Chia theo khối lớp</w:t>
            </w:r>
          </w:p>
        </w:tc>
      </w:tr>
      <w:tr w:rsidR="00B53D7D" w:rsidRPr="007740AA" w:rsidTr="005C2B9F">
        <w:tc>
          <w:tcPr>
            <w:tcW w:w="705" w:type="dxa"/>
            <w:vMerge/>
            <w:vAlign w:val="center"/>
          </w:tcPr>
          <w:p w:rsidR="00B53D7D" w:rsidRPr="007740AA" w:rsidRDefault="00B53D7D" w:rsidP="005C2B9F">
            <w:pPr>
              <w:jc w:val="center"/>
              <w:rPr>
                <w:b/>
                <w:sz w:val="24"/>
                <w:szCs w:val="24"/>
                <w:lang w:val="nl-NL"/>
              </w:rPr>
            </w:pPr>
          </w:p>
        </w:tc>
        <w:tc>
          <w:tcPr>
            <w:tcW w:w="2415" w:type="dxa"/>
            <w:vMerge/>
            <w:vAlign w:val="center"/>
          </w:tcPr>
          <w:p w:rsidR="00B53D7D" w:rsidRPr="007740AA" w:rsidRDefault="00B53D7D" w:rsidP="005C2B9F">
            <w:pPr>
              <w:jc w:val="center"/>
              <w:rPr>
                <w:b/>
                <w:sz w:val="24"/>
                <w:szCs w:val="24"/>
                <w:lang w:val="nl-NL"/>
              </w:rPr>
            </w:pPr>
          </w:p>
        </w:tc>
        <w:tc>
          <w:tcPr>
            <w:tcW w:w="1105" w:type="dxa"/>
            <w:vAlign w:val="center"/>
          </w:tcPr>
          <w:p w:rsidR="00B53D7D" w:rsidRPr="007740AA" w:rsidRDefault="00B53D7D" w:rsidP="005C2B9F">
            <w:pPr>
              <w:jc w:val="center"/>
              <w:rPr>
                <w:b/>
                <w:sz w:val="24"/>
                <w:szCs w:val="24"/>
                <w:lang w:val="nl-NL"/>
              </w:rPr>
            </w:pPr>
            <w:r>
              <w:rPr>
                <w:b/>
                <w:sz w:val="24"/>
                <w:szCs w:val="24"/>
                <w:lang w:val="nl-NL"/>
              </w:rPr>
              <w:t>Lớp 1</w:t>
            </w:r>
          </w:p>
        </w:tc>
        <w:tc>
          <w:tcPr>
            <w:tcW w:w="1304" w:type="dxa"/>
            <w:vAlign w:val="center"/>
          </w:tcPr>
          <w:p w:rsidR="00B53D7D" w:rsidRPr="007740AA" w:rsidRDefault="00B53D7D" w:rsidP="005C2B9F">
            <w:pPr>
              <w:jc w:val="center"/>
              <w:rPr>
                <w:b/>
                <w:sz w:val="24"/>
                <w:szCs w:val="24"/>
                <w:lang w:val="nl-NL"/>
              </w:rPr>
            </w:pPr>
            <w:r w:rsidRPr="007740AA">
              <w:rPr>
                <w:b/>
                <w:sz w:val="24"/>
                <w:szCs w:val="24"/>
                <w:lang w:val="nl-NL"/>
              </w:rPr>
              <w:t xml:space="preserve">Lớp </w:t>
            </w:r>
            <w:r>
              <w:rPr>
                <w:b/>
                <w:sz w:val="24"/>
                <w:szCs w:val="24"/>
                <w:lang w:val="nl-NL"/>
              </w:rPr>
              <w:t>2</w:t>
            </w:r>
          </w:p>
        </w:tc>
        <w:tc>
          <w:tcPr>
            <w:tcW w:w="1332" w:type="dxa"/>
            <w:vAlign w:val="center"/>
          </w:tcPr>
          <w:p w:rsidR="00B53D7D" w:rsidRPr="007740AA" w:rsidRDefault="00B53D7D" w:rsidP="005C2B9F">
            <w:pPr>
              <w:jc w:val="center"/>
              <w:rPr>
                <w:b/>
                <w:sz w:val="24"/>
                <w:szCs w:val="24"/>
                <w:lang w:val="nl-NL"/>
              </w:rPr>
            </w:pPr>
            <w:r>
              <w:rPr>
                <w:b/>
                <w:sz w:val="24"/>
                <w:szCs w:val="24"/>
                <w:lang w:val="nl-NL"/>
              </w:rPr>
              <w:t>Lớp 3</w:t>
            </w:r>
          </w:p>
        </w:tc>
        <w:tc>
          <w:tcPr>
            <w:tcW w:w="1362" w:type="dxa"/>
            <w:vAlign w:val="center"/>
          </w:tcPr>
          <w:p w:rsidR="00B53D7D" w:rsidRPr="007740AA" w:rsidRDefault="00B53D7D" w:rsidP="005C2B9F">
            <w:pPr>
              <w:jc w:val="center"/>
              <w:rPr>
                <w:b/>
                <w:sz w:val="24"/>
                <w:szCs w:val="24"/>
                <w:lang w:val="nl-NL"/>
              </w:rPr>
            </w:pPr>
            <w:r>
              <w:rPr>
                <w:b/>
                <w:sz w:val="24"/>
                <w:szCs w:val="24"/>
                <w:lang w:val="nl-NL"/>
              </w:rPr>
              <w:t>Lớp 4</w:t>
            </w:r>
          </w:p>
        </w:tc>
        <w:tc>
          <w:tcPr>
            <w:tcW w:w="1417" w:type="dxa"/>
            <w:vAlign w:val="center"/>
          </w:tcPr>
          <w:p w:rsidR="00B53D7D" w:rsidRPr="007740AA" w:rsidRDefault="00B53D7D" w:rsidP="005C2B9F">
            <w:pPr>
              <w:jc w:val="center"/>
              <w:rPr>
                <w:b/>
                <w:sz w:val="24"/>
                <w:szCs w:val="24"/>
                <w:lang w:val="nl-NL"/>
              </w:rPr>
            </w:pPr>
            <w:r>
              <w:rPr>
                <w:b/>
                <w:sz w:val="24"/>
                <w:szCs w:val="24"/>
                <w:lang w:val="nl-NL"/>
              </w:rPr>
              <w:t>Lớp 5</w:t>
            </w:r>
          </w:p>
        </w:tc>
      </w:tr>
      <w:tr w:rsidR="00B53D7D" w:rsidRPr="007740AA" w:rsidTr="005C2B9F">
        <w:tc>
          <w:tcPr>
            <w:tcW w:w="70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I</w:t>
            </w:r>
          </w:p>
        </w:tc>
        <w:tc>
          <w:tcPr>
            <w:tcW w:w="241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Điều kiện tuyển sinh</w:t>
            </w:r>
          </w:p>
          <w:p w:rsidR="00B53D7D" w:rsidRPr="00565905" w:rsidRDefault="00B53D7D" w:rsidP="005C2B9F">
            <w:pPr>
              <w:jc w:val="center"/>
              <w:rPr>
                <w:sz w:val="24"/>
                <w:szCs w:val="24"/>
                <w:lang w:val="nl-NL"/>
              </w:rPr>
            </w:pPr>
          </w:p>
        </w:tc>
        <w:tc>
          <w:tcPr>
            <w:tcW w:w="1105" w:type="dxa"/>
            <w:vAlign w:val="center"/>
          </w:tcPr>
          <w:p w:rsidR="00B53D7D" w:rsidRPr="00CF39C6" w:rsidRDefault="00B53D7D" w:rsidP="005C2B9F">
            <w:pPr>
              <w:jc w:val="center"/>
              <w:rPr>
                <w:sz w:val="24"/>
                <w:szCs w:val="24"/>
                <w:lang w:val="nl-NL"/>
              </w:rPr>
            </w:pPr>
            <w:r w:rsidRPr="00CF39C6">
              <w:rPr>
                <w:sz w:val="24"/>
                <w:szCs w:val="24"/>
                <w:lang w:val="nl-NL"/>
              </w:rPr>
              <w:t>Tất cả H</w:t>
            </w:r>
            <w:r>
              <w:rPr>
                <w:sz w:val="24"/>
                <w:szCs w:val="24"/>
                <w:lang w:val="nl-NL"/>
              </w:rPr>
              <w:t>S trong độ tuổi thường trú và tạm trú ở khu 2,3,4</w:t>
            </w:r>
          </w:p>
        </w:tc>
        <w:tc>
          <w:tcPr>
            <w:tcW w:w="1304" w:type="dxa"/>
            <w:vAlign w:val="center"/>
          </w:tcPr>
          <w:p w:rsidR="00B53D7D" w:rsidRPr="00CF39C6" w:rsidRDefault="00B53D7D" w:rsidP="005C2B9F">
            <w:pPr>
              <w:jc w:val="center"/>
              <w:rPr>
                <w:sz w:val="24"/>
                <w:szCs w:val="24"/>
                <w:lang w:val="nl-NL"/>
              </w:rPr>
            </w:pPr>
            <w:r w:rsidRPr="00CF39C6">
              <w:rPr>
                <w:sz w:val="24"/>
                <w:szCs w:val="24"/>
                <w:lang w:val="nl-NL"/>
              </w:rPr>
              <w:t>Tất cả H</w:t>
            </w:r>
            <w:r>
              <w:rPr>
                <w:sz w:val="24"/>
                <w:szCs w:val="24"/>
                <w:lang w:val="nl-NL"/>
              </w:rPr>
              <w:t>S trong độ tuổi thường trú và tạm trú ở khu 2,3,4 và hoàn thành chương trình lớp 1</w:t>
            </w:r>
          </w:p>
        </w:tc>
        <w:tc>
          <w:tcPr>
            <w:tcW w:w="1332" w:type="dxa"/>
            <w:vAlign w:val="center"/>
          </w:tcPr>
          <w:p w:rsidR="00B53D7D" w:rsidRPr="00CF39C6" w:rsidRDefault="00B53D7D" w:rsidP="005C2B9F">
            <w:pPr>
              <w:jc w:val="center"/>
              <w:rPr>
                <w:sz w:val="24"/>
                <w:szCs w:val="24"/>
                <w:lang w:val="nl-NL"/>
              </w:rPr>
            </w:pPr>
            <w:r w:rsidRPr="00CF39C6">
              <w:rPr>
                <w:sz w:val="24"/>
                <w:szCs w:val="24"/>
                <w:lang w:val="nl-NL"/>
              </w:rPr>
              <w:t>Tất cả H</w:t>
            </w:r>
            <w:r>
              <w:rPr>
                <w:sz w:val="24"/>
                <w:szCs w:val="24"/>
                <w:lang w:val="nl-NL"/>
              </w:rPr>
              <w:t>S trong độ tuổi thường trú và tạm trú ở khu 2,3,4 và hoàn thành chương trình lớp 2</w:t>
            </w:r>
          </w:p>
        </w:tc>
        <w:tc>
          <w:tcPr>
            <w:tcW w:w="1362" w:type="dxa"/>
            <w:vAlign w:val="center"/>
          </w:tcPr>
          <w:p w:rsidR="00B53D7D" w:rsidRPr="00CF39C6" w:rsidRDefault="00B53D7D" w:rsidP="005C2B9F">
            <w:pPr>
              <w:jc w:val="center"/>
              <w:rPr>
                <w:sz w:val="24"/>
                <w:szCs w:val="24"/>
                <w:lang w:val="nl-NL"/>
              </w:rPr>
            </w:pPr>
            <w:r w:rsidRPr="00CF39C6">
              <w:rPr>
                <w:sz w:val="24"/>
                <w:szCs w:val="24"/>
                <w:lang w:val="nl-NL"/>
              </w:rPr>
              <w:t>Tất cả H</w:t>
            </w:r>
            <w:r>
              <w:rPr>
                <w:sz w:val="24"/>
                <w:szCs w:val="24"/>
                <w:lang w:val="nl-NL"/>
              </w:rPr>
              <w:t>S trong độ tuổi thường trú và tạm trú ở khu 2,3,4 và hoàn thành chương trình lớp 3</w:t>
            </w:r>
          </w:p>
        </w:tc>
        <w:tc>
          <w:tcPr>
            <w:tcW w:w="1417" w:type="dxa"/>
            <w:vAlign w:val="center"/>
          </w:tcPr>
          <w:p w:rsidR="00B53D7D" w:rsidRPr="00CF39C6" w:rsidRDefault="00B53D7D" w:rsidP="005C2B9F">
            <w:pPr>
              <w:jc w:val="center"/>
              <w:rPr>
                <w:sz w:val="24"/>
                <w:szCs w:val="24"/>
                <w:lang w:val="nl-NL"/>
              </w:rPr>
            </w:pPr>
            <w:r w:rsidRPr="00CF39C6">
              <w:rPr>
                <w:sz w:val="24"/>
                <w:szCs w:val="24"/>
                <w:lang w:val="nl-NL"/>
              </w:rPr>
              <w:t>Tất cả H</w:t>
            </w:r>
            <w:r>
              <w:rPr>
                <w:sz w:val="24"/>
                <w:szCs w:val="24"/>
                <w:lang w:val="nl-NL"/>
              </w:rPr>
              <w:t>S trong độ tuổi thường trú và tạm trú ở khu 2,3,4 và hoàn thành chương trình lớp 4</w:t>
            </w:r>
          </w:p>
        </w:tc>
      </w:tr>
      <w:tr w:rsidR="00B53D7D" w:rsidRPr="007740AA" w:rsidTr="005C2B9F">
        <w:tc>
          <w:tcPr>
            <w:tcW w:w="705" w:type="dxa"/>
            <w:vAlign w:val="center"/>
          </w:tcPr>
          <w:p w:rsidR="00B53D7D" w:rsidRPr="00565905" w:rsidRDefault="00B53D7D" w:rsidP="005C2B9F">
            <w:pPr>
              <w:jc w:val="center"/>
              <w:rPr>
                <w:sz w:val="24"/>
                <w:szCs w:val="24"/>
                <w:lang w:val="nl-NL"/>
              </w:rPr>
            </w:pPr>
            <w:r w:rsidRPr="00565905">
              <w:rPr>
                <w:sz w:val="24"/>
                <w:szCs w:val="24"/>
                <w:lang w:val="nl-NL"/>
              </w:rPr>
              <w:t>II</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C</w:t>
            </w:r>
            <w:r>
              <w:rPr>
                <w:sz w:val="24"/>
                <w:szCs w:val="24"/>
                <w:lang w:val="nl-NL"/>
              </w:rPr>
              <w:t>hương trình GD mà cơ sở GD</w:t>
            </w:r>
            <w:r w:rsidRPr="00565905">
              <w:rPr>
                <w:sz w:val="24"/>
                <w:szCs w:val="24"/>
                <w:lang w:val="nl-NL"/>
              </w:rPr>
              <w:t xml:space="preserve"> tuân thủ</w:t>
            </w:r>
          </w:p>
        </w:tc>
        <w:tc>
          <w:tcPr>
            <w:tcW w:w="1105" w:type="dxa"/>
            <w:vAlign w:val="center"/>
          </w:tcPr>
          <w:p w:rsidR="00B53D7D" w:rsidRPr="00CF39C6" w:rsidRDefault="00B53D7D" w:rsidP="005C2B9F">
            <w:pPr>
              <w:jc w:val="center"/>
              <w:rPr>
                <w:sz w:val="24"/>
                <w:szCs w:val="24"/>
                <w:lang w:val="nl-NL"/>
              </w:rPr>
            </w:pPr>
            <w:r>
              <w:rPr>
                <w:sz w:val="24"/>
                <w:szCs w:val="24"/>
                <w:lang w:val="nl-NL"/>
              </w:rPr>
              <w:t>35 tuần</w:t>
            </w:r>
          </w:p>
        </w:tc>
        <w:tc>
          <w:tcPr>
            <w:tcW w:w="1304" w:type="dxa"/>
            <w:vAlign w:val="center"/>
          </w:tcPr>
          <w:p w:rsidR="00B53D7D" w:rsidRPr="00CF39C6" w:rsidRDefault="00B53D7D" w:rsidP="005C2B9F">
            <w:pPr>
              <w:jc w:val="center"/>
              <w:rPr>
                <w:sz w:val="24"/>
                <w:szCs w:val="24"/>
                <w:lang w:val="nl-NL"/>
              </w:rPr>
            </w:pPr>
            <w:r>
              <w:rPr>
                <w:sz w:val="24"/>
                <w:szCs w:val="24"/>
                <w:lang w:val="nl-NL"/>
              </w:rPr>
              <w:t>35 tuần</w:t>
            </w:r>
          </w:p>
        </w:tc>
        <w:tc>
          <w:tcPr>
            <w:tcW w:w="1332" w:type="dxa"/>
            <w:vAlign w:val="center"/>
          </w:tcPr>
          <w:p w:rsidR="00B53D7D" w:rsidRPr="00CF39C6" w:rsidRDefault="00B53D7D" w:rsidP="005C2B9F">
            <w:pPr>
              <w:jc w:val="center"/>
              <w:rPr>
                <w:sz w:val="24"/>
                <w:szCs w:val="24"/>
                <w:lang w:val="nl-NL"/>
              </w:rPr>
            </w:pPr>
            <w:r>
              <w:rPr>
                <w:sz w:val="24"/>
                <w:szCs w:val="24"/>
                <w:lang w:val="nl-NL"/>
              </w:rPr>
              <w:t>35 tuần</w:t>
            </w:r>
          </w:p>
        </w:tc>
        <w:tc>
          <w:tcPr>
            <w:tcW w:w="1362" w:type="dxa"/>
            <w:vAlign w:val="center"/>
          </w:tcPr>
          <w:p w:rsidR="00B53D7D" w:rsidRPr="00CF39C6" w:rsidRDefault="00B53D7D" w:rsidP="005C2B9F">
            <w:pPr>
              <w:jc w:val="center"/>
              <w:rPr>
                <w:sz w:val="24"/>
                <w:szCs w:val="24"/>
                <w:lang w:val="nl-NL"/>
              </w:rPr>
            </w:pPr>
            <w:r>
              <w:rPr>
                <w:sz w:val="24"/>
                <w:szCs w:val="24"/>
                <w:lang w:val="nl-NL"/>
              </w:rPr>
              <w:t>35 tuần</w:t>
            </w:r>
          </w:p>
        </w:tc>
        <w:tc>
          <w:tcPr>
            <w:tcW w:w="1417" w:type="dxa"/>
            <w:vAlign w:val="center"/>
          </w:tcPr>
          <w:p w:rsidR="00B53D7D" w:rsidRPr="00CF39C6" w:rsidRDefault="00B53D7D" w:rsidP="005C2B9F">
            <w:pPr>
              <w:jc w:val="center"/>
              <w:rPr>
                <w:sz w:val="24"/>
                <w:szCs w:val="24"/>
                <w:lang w:val="nl-NL"/>
              </w:rPr>
            </w:pPr>
            <w:r>
              <w:rPr>
                <w:sz w:val="24"/>
                <w:szCs w:val="24"/>
                <w:lang w:val="nl-NL"/>
              </w:rPr>
              <w:t>35 tuần</w:t>
            </w:r>
          </w:p>
        </w:tc>
      </w:tr>
      <w:tr w:rsidR="00B53D7D" w:rsidRPr="007740AA" w:rsidTr="005C2B9F">
        <w:tc>
          <w:tcPr>
            <w:tcW w:w="70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III</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Yêu cầu về phối hợp giữa cơ sở giáo dục và gia đình.</w:t>
            </w:r>
            <w:r>
              <w:rPr>
                <w:sz w:val="24"/>
                <w:szCs w:val="24"/>
                <w:lang w:val="nl-NL"/>
              </w:rPr>
              <w:t xml:space="preserve"> </w:t>
            </w:r>
            <w:r w:rsidRPr="00565905">
              <w:rPr>
                <w:sz w:val="24"/>
                <w:szCs w:val="24"/>
                <w:lang w:val="nl-NL"/>
              </w:rPr>
              <w:t xml:space="preserve">Yêu cầu về thái độ học tập của </w:t>
            </w:r>
            <w:r>
              <w:rPr>
                <w:sz w:val="24"/>
                <w:szCs w:val="24"/>
                <w:lang w:val="nl-NL"/>
              </w:rPr>
              <w:t>HS</w:t>
            </w:r>
          </w:p>
        </w:tc>
        <w:tc>
          <w:tcPr>
            <w:tcW w:w="6520" w:type="dxa"/>
            <w:gridSpan w:val="5"/>
            <w:vAlign w:val="bottom"/>
          </w:tcPr>
          <w:p w:rsidR="00B53D7D" w:rsidRPr="003311DD" w:rsidRDefault="00B53D7D" w:rsidP="005C2B9F">
            <w:pPr>
              <w:jc w:val="both"/>
              <w:textAlignment w:val="baseline"/>
              <w:rPr>
                <w:sz w:val="24"/>
                <w:szCs w:val="24"/>
              </w:rPr>
            </w:pPr>
            <w:r w:rsidRPr="003311DD">
              <w:rPr>
                <w:sz w:val="24"/>
                <w:szCs w:val="18"/>
              </w:rPr>
              <w:t>-</w:t>
            </w:r>
            <w:r w:rsidRPr="00CF39C6">
              <w:rPr>
                <w:sz w:val="24"/>
                <w:szCs w:val="18"/>
              </w:rPr>
              <w:t> </w:t>
            </w:r>
            <w:r w:rsidRPr="003311DD">
              <w:rPr>
                <w:sz w:val="24"/>
                <w:szCs w:val="18"/>
              </w:rPr>
              <w:t>Nhà trường sẽ thông báo kết quả giáo dục</w:t>
            </w:r>
            <w:r w:rsidRPr="00CF39C6">
              <w:rPr>
                <w:sz w:val="24"/>
                <w:szCs w:val="18"/>
              </w:rPr>
              <w:t> </w:t>
            </w:r>
            <w:r w:rsidRPr="003311DD">
              <w:rPr>
                <w:sz w:val="24"/>
                <w:szCs w:val="18"/>
              </w:rPr>
              <w:t>học tập, năng lực và phẩm chất</w:t>
            </w:r>
            <w:r w:rsidRPr="00CF39C6">
              <w:rPr>
                <w:sz w:val="24"/>
                <w:szCs w:val="18"/>
              </w:rPr>
              <w:t> </w:t>
            </w:r>
            <w:r>
              <w:rPr>
                <w:sz w:val="24"/>
                <w:szCs w:val="18"/>
              </w:rPr>
              <w:t>của HS</w:t>
            </w:r>
            <w:r w:rsidRPr="003311DD">
              <w:rPr>
                <w:sz w:val="24"/>
                <w:szCs w:val="18"/>
              </w:rPr>
              <w:t xml:space="preserve"> theo từng học kì; gia đình phải liên hệ thường xuyên với GVCN,v</w:t>
            </w:r>
            <w:r>
              <w:rPr>
                <w:sz w:val="24"/>
                <w:szCs w:val="18"/>
              </w:rPr>
              <w:t>ới BGH</w:t>
            </w:r>
            <w:r w:rsidRPr="003311DD">
              <w:rPr>
                <w:sz w:val="24"/>
                <w:szCs w:val="18"/>
              </w:rPr>
              <w:t xml:space="preserve"> để cùng phối hợp giáo dục HS.</w:t>
            </w:r>
          </w:p>
          <w:p w:rsidR="00B53D7D" w:rsidRPr="003311DD" w:rsidRDefault="00B53D7D" w:rsidP="005C2B9F">
            <w:pPr>
              <w:jc w:val="both"/>
              <w:textAlignment w:val="baseline"/>
              <w:rPr>
                <w:sz w:val="22"/>
                <w:szCs w:val="24"/>
              </w:rPr>
            </w:pPr>
            <w:r w:rsidRPr="003311DD">
              <w:rPr>
                <w:sz w:val="24"/>
                <w:szCs w:val="18"/>
              </w:rPr>
              <w:t>- HS phải thực hiện đầy đủ 5 nhiệm vụ của một HS tiểu học, chấp hành đầy đủ nội quy của nhà trường</w:t>
            </w:r>
            <w:r w:rsidRPr="00CF39C6">
              <w:rPr>
                <w:sz w:val="24"/>
                <w:szCs w:val="18"/>
              </w:rPr>
              <w:t>.</w:t>
            </w:r>
          </w:p>
        </w:tc>
      </w:tr>
      <w:tr w:rsidR="00B53D7D" w:rsidRPr="007740AA" w:rsidTr="005C2B9F">
        <w:tc>
          <w:tcPr>
            <w:tcW w:w="70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IV</w:t>
            </w:r>
          </w:p>
        </w:tc>
        <w:tc>
          <w:tcPr>
            <w:tcW w:w="2415" w:type="dxa"/>
            <w:vAlign w:val="center"/>
          </w:tcPr>
          <w:p w:rsidR="00B53D7D" w:rsidRPr="00CF39C6" w:rsidRDefault="00B53D7D" w:rsidP="005C2B9F">
            <w:pPr>
              <w:jc w:val="center"/>
              <w:rPr>
                <w:sz w:val="24"/>
                <w:szCs w:val="24"/>
                <w:lang w:val="nl-NL"/>
              </w:rPr>
            </w:pPr>
            <w:r w:rsidRPr="00565905">
              <w:rPr>
                <w:sz w:val="24"/>
                <w:szCs w:val="24"/>
                <w:lang w:val="nl-NL"/>
              </w:rPr>
              <w:t>Điều kiện cơ sở vật chất của cơ sở giáo dục cam kết phục vụ học sinh (như các loại phòng phục vụ học tập, thiết bị dạy học, tin học ...)</w:t>
            </w:r>
          </w:p>
        </w:tc>
        <w:tc>
          <w:tcPr>
            <w:tcW w:w="6520" w:type="dxa"/>
            <w:gridSpan w:val="5"/>
            <w:vAlign w:val="center"/>
          </w:tcPr>
          <w:p w:rsidR="00B53D7D" w:rsidRPr="00CF39C6" w:rsidRDefault="00B53D7D" w:rsidP="005C2B9F">
            <w:pPr>
              <w:jc w:val="both"/>
              <w:rPr>
                <w:sz w:val="24"/>
                <w:szCs w:val="24"/>
                <w:lang w:val="nl-NL"/>
              </w:rPr>
            </w:pPr>
            <w:r w:rsidRPr="003311DD">
              <w:rPr>
                <w:sz w:val="24"/>
                <w:szCs w:val="18"/>
              </w:rPr>
              <w:t xml:space="preserve">Trường đảm bảo </w:t>
            </w:r>
            <w:r>
              <w:rPr>
                <w:sz w:val="24"/>
                <w:szCs w:val="18"/>
              </w:rPr>
              <w:t>đủ phòng học cho HS học</w:t>
            </w:r>
            <w:r w:rsidRPr="003311DD">
              <w:rPr>
                <w:sz w:val="24"/>
                <w:szCs w:val="18"/>
              </w:rPr>
              <w:t xml:space="preserve">. Bố trí được </w:t>
            </w:r>
            <w:r>
              <w:rPr>
                <w:sz w:val="24"/>
                <w:szCs w:val="18"/>
              </w:rPr>
              <w:t>cho K1,2 học 2b/ngày, K3,4,5 học 1 buổi</w:t>
            </w:r>
            <w:r w:rsidRPr="003311DD">
              <w:rPr>
                <w:sz w:val="24"/>
                <w:szCs w:val="18"/>
              </w:rPr>
              <w:t>.</w:t>
            </w:r>
            <w:r>
              <w:rPr>
                <w:sz w:val="24"/>
                <w:szCs w:val="18"/>
              </w:rPr>
              <w:t xml:space="preserve"> </w:t>
            </w:r>
            <w:r w:rsidRPr="003311DD">
              <w:rPr>
                <w:sz w:val="24"/>
                <w:szCs w:val="18"/>
              </w:rPr>
              <w:t>Trong mỗi phòng học được trang bị bàn ghế, bảng chống loá, điện, quạt, tủ đựng ĐDDH đúng quy cách phục vụ tốt cho việc học tập của học sinh. Có phòng tin học</w:t>
            </w:r>
            <w:r>
              <w:rPr>
                <w:sz w:val="24"/>
                <w:szCs w:val="18"/>
              </w:rPr>
              <w:t>, ngoại ngữ cho học sinh học</w:t>
            </w:r>
            <w:r w:rsidRPr="003311DD">
              <w:rPr>
                <w:sz w:val="24"/>
                <w:szCs w:val="18"/>
              </w:rPr>
              <w:t>. Có các loại máy chiếu, bảng thông minh, đàn và cơ bản đủ các thiết bị tối thiểu phục vụ dạy học .</w:t>
            </w:r>
          </w:p>
        </w:tc>
      </w:tr>
      <w:tr w:rsidR="00B53D7D" w:rsidRPr="007740AA" w:rsidTr="005C2B9F">
        <w:tc>
          <w:tcPr>
            <w:tcW w:w="70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V</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Các hoạt động hỗ trợ</w:t>
            </w:r>
            <w:r>
              <w:rPr>
                <w:sz w:val="24"/>
                <w:szCs w:val="24"/>
                <w:lang w:val="nl-NL"/>
              </w:rPr>
              <w:t xml:space="preserve"> học tập, sinh hoạt của HS</w:t>
            </w:r>
            <w:r w:rsidRPr="00565905">
              <w:rPr>
                <w:sz w:val="24"/>
                <w:szCs w:val="24"/>
                <w:lang w:val="nl-NL"/>
              </w:rPr>
              <w:t xml:space="preserve"> ở cơ sở giáo dục</w:t>
            </w:r>
          </w:p>
        </w:tc>
        <w:tc>
          <w:tcPr>
            <w:tcW w:w="6520" w:type="dxa"/>
            <w:gridSpan w:val="5"/>
            <w:vAlign w:val="bottom"/>
          </w:tcPr>
          <w:p w:rsidR="00B53D7D" w:rsidRPr="003311DD" w:rsidRDefault="00B53D7D" w:rsidP="005C2B9F">
            <w:pPr>
              <w:jc w:val="both"/>
              <w:textAlignment w:val="baseline"/>
              <w:rPr>
                <w:sz w:val="24"/>
                <w:szCs w:val="24"/>
              </w:rPr>
            </w:pPr>
            <w:r w:rsidRPr="003311DD">
              <w:rPr>
                <w:sz w:val="24"/>
                <w:szCs w:val="18"/>
              </w:rPr>
              <w:t>Trong năm học, nhà trường thường xuyên tổ chức các hoạt động ngo</w:t>
            </w:r>
            <w:r>
              <w:rPr>
                <w:sz w:val="24"/>
                <w:szCs w:val="18"/>
              </w:rPr>
              <w:t>ại khoá, các buổi sinh hoạt đội</w:t>
            </w:r>
            <w:r w:rsidRPr="003311DD">
              <w:rPr>
                <w:sz w:val="24"/>
                <w:szCs w:val="18"/>
              </w:rPr>
              <w:t xml:space="preserve">, tổ chức các hoạt động vệ sinh, thăm nhà lưu niệm hay thắm viếng </w:t>
            </w:r>
            <w:r>
              <w:rPr>
                <w:sz w:val="24"/>
                <w:szCs w:val="18"/>
              </w:rPr>
              <w:t>bia tưởng niệm</w:t>
            </w:r>
            <w:r w:rsidRPr="003311DD">
              <w:rPr>
                <w:sz w:val="24"/>
                <w:szCs w:val="18"/>
              </w:rPr>
              <w:t xml:space="preserve"> và các hoạt động khác để giáo dục</w:t>
            </w:r>
            <w:r w:rsidRPr="00F93A01">
              <w:rPr>
                <w:sz w:val="24"/>
                <w:szCs w:val="18"/>
              </w:rPr>
              <w:t> </w:t>
            </w:r>
            <w:r w:rsidRPr="003311DD">
              <w:rPr>
                <w:sz w:val="24"/>
                <w:szCs w:val="18"/>
              </w:rPr>
              <w:t>toàn diện cho học sinh</w:t>
            </w:r>
            <w:r>
              <w:rPr>
                <w:sz w:val="24"/>
                <w:szCs w:val="18"/>
              </w:rPr>
              <w:t>.</w:t>
            </w:r>
          </w:p>
        </w:tc>
      </w:tr>
      <w:tr w:rsidR="00B53D7D" w:rsidRPr="007740AA" w:rsidTr="005C2B9F">
        <w:tc>
          <w:tcPr>
            <w:tcW w:w="705" w:type="dxa"/>
            <w:vAlign w:val="center"/>
          </w:tcPr>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p>
          <w:p w:rsidR="00B53D7D" w:rsidRPr="00565905" w:rsidRDefault="00B53D7D" w:rsidP="005C2B9F">
            <w:pPr>
              <w:jc w:val="center"/>
              <w:rPr>
                <w:sz w:val="24"/>
                <w:szCs w:val="24"/>
                <w:lang w:val="nl-NL"/>
              </w:rPr>
            </w:pPr>
            <w:r w:rsidRPr="00565905">
              <w:rPr>
                <w:sz w:val="24"/>
                <w:szCs w:val="24"/>
                <w:lang w:val="nl-NL"/>
              </w:rPr>
              <w:t>VI</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Đội ngũ giáo viên, cán bộ quản lý, phương pháp quản lý của cơ sở giáo dục</w:t>
            </w:r>
          </w:p>
        </w:tc>
        <w:tc>
          <w:tcPr>
            <w:tcW w:w="6520" w:type="dxa"/>
            <w:gridSpan w:val="5"/>
            <w:vAlign w:val="bottom"/>
          </w:tcPr>
          <w:p w:rsidR="00B53D7D" w:rsidRPr="003311DD" w:rsidRDefault="00B53D7D" w:rsidP="005C2B9F">
            <w:pPr>
              <w:jc w:val="both"/>
              <w:textAlignment w:val="baseline"/>
              <w:rPr>
                <w:sz w:val="24"/>
                <w:szCs w:val="24"/>
              </w:rPr>
            </w:pPr>
            <w:r w:rsidRPr="003311DD">
              <w:rPr>
                <w:sz w:val="24"/>
                <w:szCs w:val="18"/>
              </w:rPr>
              <w:t>Đ</w:t>
            </w:r>
            <w:r>
              <w:rPr>
                <w:sz w:val="24"/>
                <w:szCs w:val="18"/>
              </w:rPr>
              <w:t xml:space="preserve">ội ngũ giáo viên, cán bộ quản lý 100% đạt trình độ </w:t>
            </w:r>
            <w:r w:rsidRPr="003311DD">
              <w:rPr>
                <w:sz w:val="24"/>
                <w:szCs w:val="18"/>
              </w:rPr>
              <w:t>chuẩn</w:t>
            </w:r>
            <w:r>
              <w:rPr>
                <w:sz w:val="24"/>
                <w:szCs w:val="18"/>
              </w:rPr>
              <w:t xml:space="preserve">, có 82 </w:t>
            </w:r>
            <w:r w:rsidRPr="003311DD">
              <w:rPr>
                <w:sz w:val="24"/>
                <w:szCs w:val="18"/>
              </w:rPr>
              <w:t xml:space="preserve">% trình độ </w:t>
            </w:r>
            <w:r>
              <w:rPr>
                <w:sz w:val="24"/>
                <w:szCs w:val="18"/>
              </w:rPr>
              <w:t>trên chuẩn,</w:t>
            </w:r>
            <w:r w:rsidRPr="003311DD">
              <w:rPr>
                <w:sz w:val="24"/>
                <w:szCs w:val="18"/>
              </w:rPr>
              <w:t xml:space="preserve"> có gi</w:t>
            </w:r>
            <w:r>
              <w:rPr>
                <w:sz w:val="24"/>
                <w:szCs w:val="18"/>
              </w:rPr>
              <w:t>áo viên đạt giáo viên giỏi thị</w:t>
            </w:r>
            <w:r w:rsidRPr="003311DD">
              <w:rPr>
                <w:sz w:val="24"/>
                <w:szCs w:val="18"/>
              </w:rPr>
              <w:t xml:space="preserve"> qua đánh giá theo chuẩn hàng năm đều có 100% giáo viên đạt từ loại khá trở lên</w:t>
            </w:r>
            <w:r w:rsidRPr="00F93A01">
              <w:rPr>
                <w:sz w:val="24"/>
                <w:szCs w:val="18"/>
              </w:rPr>
              <w:t> </w:t>
            </w:r>
            <w:r w:rsidRPr="003311DD">
              <w:rPr>
                <w:sz w:val="24"/>
                <w:szCs w:val="18"/>
              </w:rPr>
              <w:t>.</w:t>
            </w:r>
          </w:p>
          <w:p w:rsidR="00B53D7D" w:rsidRPr="003311DD" w:rsidRDefault="00B53D7D" w:rsidP="005C2B9F">
            <w:pPr>
              <w:jc w:val="both"/>
              <w:textAlignment w:val="baseline"/>
              <w:rPr>
                <w:sz w:val="24"/>
                <w:szCs w:val="24"/>
              </w:rPr>
            </w:pPr>
            <w:r>
              <w:rPr>
                <w:sz w:val="24"/>
                <w:szCs w:val="18"/>
              </w:rPr>
              <w:t>Phương pháp quản lý</w:t>
            </w:r>
            <w:r w:rsidRPr="003311DD">
              <w:rPr>
                <w:sz w:val="24"/>
                <w:szCs w:val="18"/>
              </w:rPr>
              <w:t xml:space="preserve"> nhà trường thực hiện theo Điều lệ trường tiểu học, theo quy chế của ngành, và quy định của nhà trường</w:t>
            </w:r>
          </w:p>
        </w:tc>
      </w:tr>
      <w:tr w:rsidR="00B53D7D" w:rsidRPr="007740AA" w:rsidTr="005C2B9F">
        <w:tc>
          <w:tcPr>
            <w:tcW w:w="705" w:type="dxa"/>
            <w:vAlign w:val="center"/>
          </w:tcPr>
          <w:p w:rsidR="00B53D7D" w:rsidRPr="00565905" w:rsidRDefault="00B53D7D" w:rsidP="005C2B9F">
            <w:pPr>
              <w:jc w:val="center"/>
              <w:rPr>
                <w:sz w:val="24"/>
                <w:szCs w:val="24"/>
                <w:lang w:val="nl-NL"/>
              </w:rPr>
            </w:pPr>
            <w:r w:rsidRPr="00565905">
              <w:rPr>
                <w:sz w:val="24"/>
                <w:szCs w:val="24"/>
                <w:lang w:val="nl-NL"/>
              </w:rPr>
              <w:t>VII</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Kết quả đạo đức, học tập, sức khỏe của học sinh dự kiến đạt được</w:t>
            </w:r>
          </w:p>
        </w:tc>
        <w:tc>
          <w:tcPr>
            <w:tcW w:w="6520" w:type="dxa"/>
            <w:gridSpan w:val="5"/>
            <w:vAlign w:val="bottom"/>
          </w:tcPr>
          <w:p w:rsidR="00B53D7D" w:rsidRPr="003311DD" w:rsidRDefault="00B53D7D" w:rsidP="005C2B9F">
            <w:pPr>
              <w:jc w:val="both"/>
              <w:textAlignment w:val="baseline"/>
              <w:rPr>
                <w:sz w:val="24"/>
                <w:szCs w:val="24"/>
              </w:rPr>
            </w:pPr>
            <w:r w:rsidRPr="003311DD">
              <w:rPr>
                <w:sz w:val="24"/>
                <w:szCs w:val="24"/>
              </w:rPr>
              <w:t>Cuối năm học, tất cả HS đều được đánh giá</w:t>
            </w:r>
            <w:r w:rsidRPr="00F93A01">
              <w:rPr>
                <w:sz w:val="24"/>
                <w:szCs w:val="24"/>
              </w:rPr>
              <w:t> </w:t>
            </w:r>
            <w:r w:rsidRPr="003311DD">
              <w:rPr>
                <w:sz w:val="24"/>
                <w:szCs w:val="24"/>
              </w:rPr>
              <w:t>phẩm chất và năng lực .</w:t>
            </w:r>
            <w:r>
              <w:rPr>
                <w:sz w:val="24"/>
                <w:szCs w:val="24"/>
              </w:rPr>
              <w:t xml:space="preserve"> Đa số </w:t>
            </w:r>
            <w:r w:rsidRPr="003311DD">
              <w:rPr>
                <w:sz w:val="24"/>
                <w:szCs w:val="24"/>
              </w:rPr>
              <w:t>HS đều đạt được Chuẩn kiến thức-Kĩ năng theo quy định c</w:t>
            </w:r>
            <w:r>
              <w:rPr>
                <w:sz w:val="24"/>
                <w:szCs w:val="24"/>
              </w:rPr>
              <w:t>ủa từng khối lớp, phấn đấu có 98</w:t>
            </w:r>
            <w:r w:rsidRPr="00F93A01">
              <w:rPr>
                <w:sz w:val="24"/>
                <w:szCs w:val="24"/>
              </w:rPr>
              <w:t> </w:t>
            </w:r>
            <w:r w:rsidRPr="003311DD">
              <w:rPr>
                <w:sz w:val="24"/>
                <w:szCs w:val="24"/>
              </w:rPr>
              <w:t>%</w:t>
            </w:r>
            <w:r>
              <w:rPr>
                <w:sz w:val="24"/>
                <w:szCs w:val="24"/>
              </w:rPr>
              <w:t xml:space="preserve"> </w:t>
            </w:r>
            <w:r w:rsidRPr="003311DD">
              <w:rPr>
                <w:sz w:val="24"/>
                <w:szCs w:val="24"/>
              </w:rPr>
              <w:t>chuyển lớp và 100% học sinh lớp 5 được công nhận hoàn thành chương trìnhtiểu học.</w:t>
            </w:r>
          </w:p>
        </w:tc>
      </w:tr>
      <w:tr w:rsidR="00B53D7D" w:rsidRPr="007740AA" w:rsidTr="005C2B9F">
        <w:tc>
          <w:tcPr>
            <w:tcW w:w="705" w:type="dxa"/>
            <w:vAlign w:val="center"/>
          </w:tcPr>
          <w:p w:rsidR="00B53D7D" w:rsidRPr="00565905" w:rsidRDefault="00B53D7D" w:rsidP="005C2B9F">
            <w:pPr>
              <w:jc w:val="center"/>
              <w:rPr>
                <w:sz w:val="24"/>
                <w:szCs w:val="24"/>
                <w:lang w:val="nl-NL"/>
              </w:rPr>
            </w:pPr>
            <w:r w:rsidRPr="00565905">
              <w:rPr>
                <w:sz w:val="24"/>
                <w:szCs w:val="24"/>
                <w:lang w:val="nl-NL"/>
              </w:rPr>
              <w:t>VIII</w:t>
            </w:r>
          </w:p>
        </w:tc>
        <w:tc>
          <w:tcPr>
            <w:tcW w:w="2415" w:type="dxa"/>
            <w:vAlign w:val="center"/>
          </w:tcPr>
          <w:p w:rsidR="00B53D7D" w:rsidRPr="00565905" w:rsidRDefault="00B53D7D" w:rsidP="005C2B9F">
            <w:pPr>
              <w:jc w:val="center"/>
              <w:rPr>
                <w:sz w:val="24"/>
                <w:szCs w:val="24"/>
                <w:lang w:val="nl-NL"/>
              </w:rPr>
            </w:pPr>
            <w:r w:rsidRPr="00565905">
              <w:rPr>
                <w:sz w:val="24"/>
                <w:szCs w:val="24"/>
                <w:lang w:val="nl-NL"/>
              </w:rPr>
              <w:t>Khả năng học tập tiếp tục của học sinh</w:t>
            </w:r>
          </w:p>
        </w:tc>
        <w:tc>
          <w:tcPr>
            <w:tcW w:w="6520" w:type="dxa"/>
            <w:gridSpan w:val="5"/>
            <w:vAlign w:val="bottom"/>
          </w:tcPr>
          <w:p w:rsidR="00B53D7D" w:rsidRPr="003311DD" w:rsidRDefault="00B53D7D" w:rsidP="005C2B9F">
            <w:pPr>
              <w:jc w:val="both"/>
              <w:textAlignment w:val="baseline"/>
              <w:rPr>
                <w:sz w:val="24"/>
                <w:szCs w:val="24"/>
              </w:rPr>
            </w:pPr>
            <w:r w:rsidRPr="003311DD">
              <w:rPr>
                <w:sz w:val="24"/>
                <w:szCs w:val="24"/>
              </w:rPr>
              <w:t>Cuối năm học</w:t>
            </w:r>
            <w:r w:rsidRPr="00F93A01">
              <w:rPr>
                <w:sz w:val="24"/>
                <w:szCs w:val="24"/>
              </w:rPr>
              <w:t> </w:t>
            </w:r>
            <w:r w:rsidRPr="003311DD">
              <w:rPr>
                <w:sz w:val="24"/>
                <w:szCs w:val="24"/>
              </w:rPr>
              <w:t>9</w:t>
            </w:r>
            <w:r>
              <w:rPr>
                <w:sz w:val="24"/>
                <w:szCs w:val="24"/>
              </w:rPr>
              <w:t xml:space="preserve">8 </w:t>
            </w:r>
            <w:r w:rsidRPr="003311DD">
              <w:rPr>
                <w:sz w:val="24"/>
                <w:szCs w:val="24"/>
              </w:rPr>
              <w:t>% số học sinh có</w:t>
            </w:r>
            <w:r w:rsidRPr="00F93A01">
              <w:rPr>
                <w:sz w:val="24"/>
                <w:szCs w:val="24"/>
              </w:rPr>
              <w:t> </w:t>
            </w:r>
            <w:r w:rsidRPr="003311DD">
              <w:rPr>
                <w:sz w:val="24"/>
                <w:szCs w:val="24"/>
              </w:rPr>
              <w:t>đủ kiến thức, kĩ năng để</w:t>
            </w:r>
            <w:r w:rsidRPr="00F93A01">
              <w:rPr>
                <w:sz w:val="24"/>
                <w:szCs w:val="24"/>
              </w:rPr>
              <w:t> </w:t>
            </w:r>
            <w:r w:rsidRPr="003311DD">
              <w:rPr>
                <w:sz w:val="24"/>
                <w:szCs w:val="24"/>
              </w:rPr>
              <w:t>tiếp tục theo</w:t>
            </w:r>
            <w:r>
              <w:rPr>
                <w:sz w:val="24"/>
                <w:szCs w:val="24"/>
              </w:rPr>
              <w:t xml:space="preserve"> </w:t>
            </w:r>
            <w:r w:rsidRPr="003311DD">
              <w:rPr>
                <w:sz w:val="24"/>
                <w:szCs w:val="24"/>
              </w:rPr>
              <w:t>học các lớp trên.</w:t>
            </w:r>
          </w:p>
        </w:tc>
      </w:tr>
    </w:tbl>
    <w:p w:rsidR="00B53D7D" w:rsidRPr="003A720F" w:rsidRDefault="00B53D7D" w:rsidP="00B53D7D">
      <w:pPr>
        <w:ind w:firstLine="567"/>
        <w:jc w:val="center"/>
        <w:rPr>
          <w:i/>
          <w:sz w:val="24"/>
          <w:szCs w:val="24"/>
          <w:lang w:val="nl-NL"/>
        </w:rPr>
      </w:pPr>
      <w:r w:rsidRPr="007740AA">
        <w:rPr>
          <w:sz w:val="24"/>
          <w:szCs w:val="24"/>
          <w:lang w:val="nl-NL"/>
        </w:rPr>
        <w:t xml:space="preserve">                        </w:t>
      </w:r>
      <w:r>
        <w:rPr>
          <w:sz w:val="24"/>
          <w:szCs w:val="24"/>
          <w:lang w:val="nl-NL"/>
        </w:rPr>
        <w:t xml:space="preserve">                           </w:t>
      </w:r>
      <w:r w:rsidRPr="003A720F">
        <w:rPr>
          <w:i/>
          <w:sz w:val="24"/>
          <w:szCs w:val="24"/>
          <w:lang w:val="nl-NL"/>
        </w:rPr>
        <w:t xml:space="preserve">Tân </w:t>
      </w:r>
      <w:r w:rsidR="00D41C3E">
        <w:rPr>
          <w:i/>
          <w:sz w:val="24"/>
          <w:szCs w:val="24"/>
          <w:lang w:val="nl-NL"/>
        </w:rPr>
        <w:t>Lập</w:t>
      </w:r>
      <w:r w:rsidRPr="003A720F">
        <w:rPr>
          <w:i/>
          <w:sz w:val="24"/>
          <w:szCs w:val="24"/>
          <w:lang w:val="nl-NL"/>
        </w:rPr>
        <w:t xml:space="preserve">, ngày 01 tháng </w:t>
      </w:r>
      <w:r>
        <w:rPr>
          <w:i/>
          <w:sz w:val="24"/>
          <w:szCs w:val="24"/>
          <w:lang w:val="nl-NL"/>
        </w:rPr>
        <w:t>9</w:t>
      </w:r>
      <w:r w:rsidRPr="003A720F">
        <w:rPr>
          <w:i/>
          <w:sz w:val="24"/>
          <w:szCs w:val="24"/>
          <w:lang w:val="nl-NL"/>
        </w:rPr>
        <w:t xml:space="preserve"> năm 201</w:t>
      </w:r>
      <w:r w:rsidR="00D41C3E">
        <w:rPr>
          <w:i/>
          <w:sz w:val="24"/>
          <w:szCs w:val="24"/>
          <w:lang w:val="nl-NL"/>
        </w:rPr>
        <w:t>8</w:t>
      </w:r>
    </w:p>
    <w:p w:rsidR="00B53D7D" w:rsidRPr="003A720F" w:rsidRDefault="00B53D7D" w:rsidP="00B53D7D">
      <w:pPr>
        <w:ind w:firstLine="567"/>
        <w:jc w:val="center"/>
        <w:rPr>
          <w:b/>
          <w:sz w:val="24"/>
          <w:szCs w:val="24"/>
          <w:lang w:val="nl-NL"/>
        </w:rPr>
      </w:pPr>
      <w:r w:rsidRPr="003A720F">
        <w:rPr>
          <w:b/>
          <w:sz w:val="24"/>
          <w:szCs w:val="24"/>
          <w:lang w:val="nl-NL"/>
        </w:rPr>
        <w:t xml:space="preserve">                                                    HIỆU TRƯỞNG</w:t>
      </w:r>
    </w:p>
    <w:p w:rsidR="00B53D7D" w:rsidRDefault="00B53D7D" w:rsidP="00B53D7D">
      <w:pPr>
        <w:jc w:val="center"/>
        <w:rPr>
          <w:rFonts w:ascii="Helvetica" w:eastAsia="Times New Roman" w:hAnsi="Helvetica" w:cs="Helvetica"/>
          <w:color w:val="333333"/>
          <w:sz w:val="21"/>
          <w:szCs w:val="21"/>
          <w:shd w:val="clear" w:color="auto" w:fill="FFFFFF"/>
        </w:rPr>
      </w:pPr>
      <w:r w:rsidRPr="00435303">
        <w:rPr>
          <w:rFonts w:ascii="Helvetica" w:eastAsia="Times New Roman" w:hAnsi="Helvetica" w:cs="Helvetica"/>
          <w:color w:val="333333"/>
          <w:sz w:val="21"/>
          <w:szCs w:val="21"/>
        </w:rPr>
        <w:br/>
      </w:r>
      <w:r w:rsidRPr="00435303">
        <w:rPr>
          <w:rFonts w:ascii="Helvetica" w:eastAsia="Times New Roman" w:hAnsi="Helvetica" w:cs="Helvetica"/>
          <w:color w:val="333333"/>
          <w:sz w:val="21"/>
          <w:szCs w:val="21"/>
          <w:shd w:val="clear" w:color="auto" w:fill="FFFFFF"/>
        </w:rPr>
        <w:t> </w:t>
      </w:r>
    </w:p>
    <w:p w:rsidR="00B53D7D" w:rsidRDefault="00B53D7D" w:rsidP="00B53D7D">
      <w:pPr>
        <w:jc w:val="center"/>
        <w:rPr>
          <w:rFonts w:ascii="Helvetica" w:eastAsia="Times New Roman" w:hAnsi="Helvetica" w:cs="Helvetica"/>
          <w:color w:val="333333"/>
          <w:sz w:val="21"/>
          <w:szCs w:val="21"/>
          <w:shd w:val="clear" w:color="auto" w:fill="FFFFFF"/>
        </w:rPr>
      </w:pPr>
    </w:p>
    <w:p w:rsidR="00B53D7D" w:rsidRDefault="00B53D7D" w:rsidP="00B53D7D">
      <w:pPr>
        <w:jc w:val="center"/>
        <w:rPr>
          <w:rFonts w:ascii="Helvetica" w:eastAsia="Times New Roman" w:hAnsi="Helvetica" w:cs="Helvetica"/>
          <w:color w:val="333333"/>
          <w:sz w:val="21"/>
          <w:szCs w:val="21"/>
          <w:shd w:val="clear" w:color="auto" w:fill="FFFFFF"/>
        </w:rPr>
      </w:pPr>
    </w:p>
    <w:p w:rsidR="00B53D7D" w:rsidRDefault="00B53D7D" w:rsidP="00B53D7D">
      <w:pPr>
        <w:jc w:val="center"/>
        <w:rPr>
          <w:rFonts w:ascii="Helvetica" w:eastAsia="Times New Roman" w:hAnsi="Helvetica" w:cs="Helvetica"/>
          <w:color w:val="333333"/>
          <w:sz w:val="21"/>
          <w:szCs w:val="21"/>
          <w:shd w:val="clear" w:color="auto" w:fill="FFFFFF"/>
        </w:rPr>
      </w:pPr>
    </w:p>
    <w:p w:rsidR="00B53D7D" w:rsidRDefault="00B53D7D" w:rsidP="00B53D7D">
      <w:pPr>
        <w:jc w:val="center"/>
        <w:rPr>
          <w:rFonts w:ascii="Helvetica" w:eastAsia="Times New Roman" w:hAnsi="Helvetica" w:cs="Helvetica"/>
          <w:color w:val="333333"/>
          <w:sz w:val="21"/>
          <w:szCs w:val="21"/>
          <w:shd w:val="clear" w:color="auto" w:fill="FFFFFF"/>
        </w:rPr>
      </w:pPr>
    </w:p>
    <w:p w:rsidR="00B53D7D" w:rsidRDefault="00B53D7D" w:rsidP="00B53D7D">
      <w:pPr>
        <w:jc w:val="center"/>
        <w:rPr>
          <w:rFonts w:ascii="Helvetica" w:eastAsia="Times New Roman" w:hAnsi="Helvetica" w:cs="Helvetica"/>
          <w:color w:val="333333"/>
          <w:sz w:val="21"/>
          <w:szCs w:val="21"/>
          <w:shd w:val="clear" w:color="auto" w:fill="FFFFFF"/>
        </w:rPr>
      </w:pPr>
    </w:p>
    <w:p w:rsidR="00B53D7D" w:rsidRDefault="00B53D7D" w:rsidP="00B53D7D">
      <w:pPr>
        <w:jc w:val="center"/>
        <w:rPr>
          <w:rFonts w:ascii="Helvetica" w:eastAsia="Times New Roman" w:hAnsi="Helvetica" w:cs="Helvetica"/>
          <w:color w:val="333333"/>
          <w:sz w:val="21"/>
          <w:szCs w:val="21"/>
          <w:shd w:val="clear" w:color="auto" w:fill="FFFFFF"/>
        </w:rPr>
      </w:pPr>
    </w:p>
    <w:tbl>
      <w:tblPr>
        <w:tblW w:w="9560" w:type="dxa"/>
        <w:tblInd w:w="108" w:type="dxa"/>
        <w:tblLook w:val="04A0" w:firstRow="1" w:lastRow="0" w:firstColumn="1" w:lastColumn="0" w:noHBand="0" w:noVBand="1"/>
      </w:tblPr>
      <w:tblGrid>
        <w:gridCol w:w="1026"/>
        <w:gridCol w:w="3760"/>
        <w:gridCol w:w="851"/>
        <w:gridCol w:w="801"/>
        <w:gridCol w:w="801"/>
        <w:gridCol w:w="790"/>
        <w:gridCol w:w="801"/>
        <w:gridCol w:w="801"/>
      </w:tblGrid>
      <w:tr w:rsidR="00420731" w:rsidRPr="00420731" w:rsidTr="00420731">
        <w:trPr>
          <w:trHeight w:val="345"/>
        </w:trPr>
        <w:tc>
          <w:tcPr>
            <w:tcW w:w="9560" w:type="dxa"/>
            <w:gridSpan w:val="8"/>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b/>
                <w:bCs/>
                <w:color w:val="000000"/>
                <w:sz w:val="27"/>
                <w:szCs w:val="27"/>
              </w:rPr>
            </w:pPr>
            <w:r w:rsidRPr="00420731">
              <w:rPr>
                <w:rFonts w:eastAsia="Times New Roman"/>
                <w:b/>
                <w:bCs/>
                <w:color w:val="000000"/>
                <w:sz w:val="27"/>
                <w:szCs w:val="27"/>
              </w:rPr>
              <w:lastRenderedPageBreak/>
              <w:t>Biểu mẫu 06</w:t>
            </w:r>
          </w:p>
        </w:tc>
      </w:tr>
      <w:tr w:rsidR="00420731" w:rsidRPr="00420731" w:rsidTr="00420731">
        <w:trPr>
          <w:trHeight w:val="345"/>
        </w:trPr>
        <w:tc>
          <w:tcPr>
            <w:tcW w:w="9560" w:type="dxa"/>
            <w:gridSpan w:val="8"/>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i/>
                <w:iCs/>
                <w:color w:val="000000"/>
                <w:sz w:val="27"/>
                <w:szCs w:val="27"/>
              </w:rPr>
            </w:pPr>
          </w:p>
        </w:tc>
      </w:tr>
      <w:tr w:rsidR="00420731" w:rsidRPr="00420731" w:rsidTr="00420731">
        <w:trPr>
          <w:trHeight w:val="345"/>
        </w:trPr>
        <w:tc>
          <w:tcPr>
            <w:tcW w:w="9560" w:type="dxa"/>
            <w:gridSpan w:val="8"/>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i/>
                <w:iCs/>
                <w:color w:val="000000"/>
                <w:sz w:val="27"/>
                <w:szCs w:val="27"/>
              </w:rPr>
            </w:pPr>
          </w:p>
        </w:tc>
      </w:tr>
      <w:tr w:rsidR="00420731" w:rsidRPr="00420731" w:rsidTr="00420731">
        <w:trPr>
          <w:trHeight w:val="375"/>
        </w:trPr>
        <w:tc>
          <w:tcPr>
            <w:tcW w:w="4786" w:type="dxa"/>
            <w:gridSpan w:val="2"/>
            <w:tcBorders>
              <w:top w:val="nil"/>
              <w:left w:val="nil"/>
              <w:bottom w:val="nil"/>
              <w:right w:val="nil"/>
            </w:tcBorders>
            <w:shd w:val="clear" w:color="auto" w:fill="auto"/>
            <w:vAlign w:val="center"/>
            <w:hideMark/>
          </w:tcPr>
          <w:p w:rsidR="00420731" w:rsidRPr="00420731" w:rsidRDefault="00420731" w:rsidP="00420731">
            <w:pPr>
              <w:rPr>
                <w:rFonts w:eastAsia="Times New Roman"/>
                <w:color w:val="000000"/>
                <w:sz w:val="25"/>
                <w:szCs w:val="25"/>
              </w:rPr>
            </w:pPr>
            <w:r w:rsidRPr="00420731">
              <w:rPr>
                <w:rFonts w:eastAsia="Times New Roman"/>
                <w:color w:val="000000"/>
                <w:sz w:val="25"/>
                <w:szCs w:val="25"/>
              </w:rPr>
              <w:t>PHÒNG GDĐT BẮC TÂN UYÊN</w:t>
            </w:r>
          </w:p>
        </w:tc>
        <w:tc>
          <w:tcPr>
            <w:tcW w:w="851" w:type="dxa"/>
            <w:tcBorders>
              <w:top w:val="nil"/>
              <w:left w:val="nil"/>
              <w:bottom w:val="nil"/>
              <w:right w:val="nil"/>
            </w:tcBorders>
            <w:shd w:val="clear" w:color="auto" w:fill="auto"/>
            <w:vAlign w:val="center"/>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vAlign w:val="center"/>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90"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77"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76"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r>
      <w:tr w:rsidR="00420731" w:rsidRPr="00420731" w:rsidTr="00420731">
        <w:trPr>
          <w:trHeight w:val="426"/>
        </w:trPr>
        <w:tc>
          <w:tcPr>
            <w:tcW w:w="4786" w:type="dxa"/>
            <w:gridSpan w:val="2"/>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r>
              <w:rPr>
                <w:rFonts w:eastAsia="Times New Roman"/>
                <w:noProof/>
                <w:color w:val="000000"/>
                <w:sz w:val="24"/>
                <w:szCs w:val="24"/>
              </w:rPr>
              <mc:AlternateContent>
                <mc:Choice Requires="wps">
                  <w:drawing>
                    <wp:anchor distT="0" distB="0" distL="114300" distR="114300" simplePos="0" relativeHeight="251658240" behindDoc="0" locked="0" layoutInCell="1" allowOverlap="1" wp14:anchorId="55C0EBB5" wp14:editId="651F5764">
                      <wp:simplePos x="0" y="0"/>
                      <wp:positionH relativeFrom="column">
                        <wp:posOffset>111125</wp:posOffset>
                      </wp:positionH>
                      <wp:positionV relativeFrom="paragraph">
                        <wp:posOffset>170180</wp:posOffset>
                      </wp:positionV>
                      <wp:extent cx="1962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3.4pt" to="16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" strokecolor="#4579b8 [3044]"/>
                  </w:pict>
                </mc:Fallback>
              </mc:AlternateContent>
            </w:r>
            <w:r w:rsidRPr="00420731">
              <w:rPr>
                <w:rFonts w:eastAsia="Times New Roman"/>
                <w:b/>
                <w:bCs/>
                <w:color w:val="000000"/>
                <w:sz w:val="25"/>
                <w:szCs w:val="25"/>
              </w:rPr>
              <w:t>TRƯỜNG TIỂU HỌC TÂN LẬP</w:t>
            </w:r>
          </w:p>
          <w:tbl>
            <w:tblPr>
              <w:tblW w:w="0" w:type="auto"/>
              <w:tblCellSpacing w:w="0" w:type="dxa"/>
              <w:tblCellMar>
                <w:left w:w="0" w:type="dxa"/>
                <w:right w:w="0" w:type="dxa"/>
              </w:tblCellMar>
              <w:tblLook w:val="04A0" w:firstRow="1" w:lastRow="0" w:firstColumn="1" w:lastColumn="0" w:noHBand="0" w:noVBand="1"/>
            </w:tblPr>
            <w:tblGrid>
              <w:gridCol w:w="4570"/>
            </w:tblGrid>
            <w:tr w:rsidR="00420731" w:rsidRPr="00420731">
              <w:trPr>
                <w:trHeight w:val="375"/>
                <w:tblCellSpacing w:w="0" w:type="dxa"/>
              </w:trPr>
              <w:tc>
                <w:tcPr>
                  <w:tcW w:w="4640"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b/>
                      <w:bCs/>
                      <w:color w:val="000000"/>
                      <w:sz w:val="25"/>
                      <w:szCs w:val="25"/>
                    </w:rPr>
                  </w:pPr>
                </w:p>
              </w:tc>
            </w:tr>
          </w:tbl>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vAlign w:val="center"/>
            <w:hideMark/>
          </w:tcPr>
          <w:p w:rsidR="00420731" w:rsidRPr="00420731" w:rsidRDefault="00420731" w:rsidP="00420731">
            <w:pPr>
              <w:rPr>
                <w:rFonts w:eastAsia="Times New Roman"/>
                <w:b/>
                <w:bCs/>
                <w:color w:val="000000"/>
                <w:sz w:val="24"/>
                <w:szCs w:val="24"/>
              </w:rPr>
            </w:pPr>
          </w:p>
        </w:tc>
        <w:tc>
          <w:tcPr>
            <w:tcW w:w="783" w:type="dxa"/>
            <w:tcBorders>
              <w:top w:val="nil"/>
              <w:left w:val="nil"/>
              <w:bottom w:val="nil"/>
              <w:right w:val="nil"/>
            </w:tcBorders>
            <w:shd w:val="clear" w:color="auto" w:fill="auto"/>
            <w:vAlign w:val="center"/>
            <w:hideMark/>
          </w:tcPr>
          <w:p w:rsidR="00420731" w:rsidRPr="00420731" w:rsidRDefault="00420731" w:rsidP="00420731">
            <w:pPr>
              <w:rPr>
                <w:rFonts w:eastAsia="Times New Roman"/>
                <w:b/>
                <w:bCs/>
                <w:color w:val="000000"/>
                <w:sz w:val="24"/>
                <w:szCs w:val="24"/>
              </w:rPr>
            </w:pPr>
          </w:p>
        </w:tc>
        <w:tc>
          <w:tcPr>
            <w:tcW w:w="797"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90"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77"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c>
          <w:tcPr>
            <w:tcW w:w="776"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4"/>
                <w:szCs w:val="24"/>
              </w:rPr>
            </w:pP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bookmarkStart w:id="0" w:name="_GoBack"/>
            <w:bookmarkEnd w:id="0"/>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75"/>
        </w:trPr>
        <w:tc>
          <w:tcPr>
            <w:tcW w:w="9560" w:type="dxa"/>
            <w:gridSpan w:val="8"/>
            <w:tcBorders>
              <w:top w:val="nil"/>
              <w:left w:val="nil"/>
              <w:bottom w:val="nil"/>
              <w:right w:val="nil"/>
            </w:tcBorders>
            <w:shd w:val="clear" w:color="auto" w:fill="auto"/>
            <w:noWrap/>
            <w:vAlign w:val="bottom"/>
            <w:hideMark/>
          </w:tcPr>
          <w:p w:rsidR="00420731" w:rsidRPr="00420731" w:rsidRDefault="00420731" w:rsidP="00420731">
            <w:pPr>
              <w:jc w:val="center"/>
              <w:rPr>
                <w:rFonts w:eastAsia="Times New Roman"/>
                <w:b/>
                <w:bCs/>
                <w:color w:val="000000"/>
                <w:szCs w:val="28"/>
              </w:rPr>
            </w:pPr>
            <w:r w:rsidRPr="00420731">
              <w:rPr>
                <w:rFonts w:eastAsia="Times New Roman"/>
                <w:b/>
                <w:bCs/>
                <w:color w:val="000000"/>
                <w:szCs w:val="28"/>
              </w:rPr>
              <w:t>THÔNG BÁO</w:t>
            </w:r>
          </w:p>
        </w:tc>
      </w:tr>
      <w:tr w:rsidR="00420731" w:rsidRPr="00420731" w:rsidTr="00420731">
        <w:trPr>
          <w:trHeight w:val="345"/>
        </w:trPr>
        <w:tc>
          <w:tcPr>
            <w:tcW w:w="9560" w:type="dxa"/>
            <w:gridSpan w:val="8"/>
            <w:tcBorders>
              <w:top w:val="nil"/>
              <w:left w:val="nil"/>
              <w:bottom w:val="nil"/>
              <w:right w:val="nil"/>
            </w:tcBorders>
            <w:shd w:val="clear" w:color="auto" w:fill="auto"/>
            <w:noWrap/>
            <w:vAlign w:val="bottom"/>
            <w:hideMark/>
          </w:tcPr>
          <w:p w:rsidR="00420731" w:rsidRPr="00420731" w:rsidRDefault="00420731" w:rsidP="00420731">
            <w:pPr>
              <w:jc w:val="center"/>
              <w:rPr>
                <w:rFonts w:eastAsia="Times New Roman"/>
                <w:b/>
                <w:bCs/>
                <w:color w:val="000000"/>
                <w:sz w:val="27"/>
                <w:szCs w:val="27"/>
              </w:rPr>
            </w:pPr>
            <w:r w:rsidRPr="00420731">
              <w:rPr>
                <w:rFonts w:eastAsia="Times New Roman"/>
                <w:b/>
                <w:bCs/>
                <w:color w:val="000000"/>
                <w:sz w:val="27"/>
                <w:szCs w:val="27"/>
              </w:rPr>
              <w:t xml:space="preserve">Công khai thông tin chất lượng giáo dục tiểu học thực tế, năm học 2017 – 2018 </w:t>
            </w: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2343" w:type="dxa"/>
            <w:gridSpan w:val="3"/>
            <w:tcBorders>
              <w:top w:val="nil"/>
              <w:left w:val="nil"/>
              <w:bottom w:val="nil"/>
              <w:right w:val="nil"/>
            </w:tcBorders>
            <w:shd w:val="clear" w:color="auto" w:fill="auto"/>
            <w:noWrap/>
            <w:vAlign w:val="bottom"/>
            <w:hideMark/>
          </w:tcPr>
          <w:p w:rsidR="00420731" w:rsidRPr="00420731" w:rsidRDefault="00420731" w:rsidP="00420731">
            <w:pPr>
              <w:jc w:val="center"/>
              <w:rPr>
                <w:rFonts w:eastAsia="Times New Roman"/>
                <w:i/>
                <w:iCs/>
                <w:color w:val="000000"/>
                <w:sz w:val="24"/>
                <w:szCs w:val="24"/>
              </w:rPr>
            </w:pPr>
            <w:r w:rsidRPr="00420731">
              <w:rPr>
                <w:rFonts w:eastAsia="Times New Roman"/>
                <w:i/>
                <w:iCs/>
                <w:color w:val="000000"/>
                <w:sz w:val="24"/>
                <w:szCs w:val="24"/>
              </w:rPr>
              <w:t>Đơn vị: học sinh</w:t>
            </w:r>
          </w:p>
        </w:tc>
      </w:tr>
      <w:tr w:rsidR="00420731" w:rsidRPr="00420731" w:rsidTr="00420731">
        <w:trPr>
          <w:trHeight w:val="330"/>
        </w:trPr>
        <w:tc>
          <w:tcPr>
            <w:tcW w:w="1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STT</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Nội dung</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Tổng số</w:t>
            </w:r>
          </w:p>
        </w:tc>
        <w:tc>
          <w:tcPr>
            <w:tcW w:w="3923" w:type="dxa"/>
            <w:gridSpan w:val="5"/>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Chia ra theo khối lớp</w:t>
            </w:r>
          </w:p>
        </w:tc>
      </w:tr>
      <w:tr w:rsidR="00420731" w:rsidRPr="00420731" w:rsidTr="00420731">
        <w:trPr>
          <w:trHeight w:val="3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Lớp 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Lớp 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Lớp 3</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Lớp 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Lớp 5</w:t>
            </w:r>
          </w:p>
        </w:tc>
      </w:tr>
      <w:tr w:rsidR="00420731" w:rsidRPr="00420731" w:rsidTr="00420731">
        <w:trPr>
          <w:trHeight w:val="33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I</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Tổng số học sinh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66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II</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Số học sinh học 2 buổi/ngày</w:t>
            </w:r>
            <w:r w:rsidRPr="00420731">
              <w:rPr>
                <w:rFonts w:eastAsia="Times New Roman"/>
                <w:b/>
                <w:bCs/>
                <w:color w:val="993300"/>
                <w:sz w:val="25"/>
                <w:szCs w:val="25"/>
              </w:rPr>
              <w:br/>
              <w:t>(tỷ lệ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66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III</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Số học sinh chia theo năng lực – phẩm chất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35"/>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NĂNG LỰC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Tự phục vụ, tự quản</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143</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56,97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68,85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47,83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43,03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31,15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43,75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52,17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Hợp tác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141</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56,18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68,85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54,35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43,82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31,15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47,92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45,65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Tự học và giải quyết vấn đề</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141</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56,18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67,21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54,17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43,82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32,79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45,83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lastRenderedPageBreak/>
              <w:t>2</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PHẨM CHẤT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Chăm học, chăm làm</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136</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54,18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68,85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45,65</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115</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45,82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31,15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43,75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54,35</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1,846</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Tự tin, trách nhiệm</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135</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53,78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67,21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43,48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116</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46,22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32,79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47,92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56,52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Trung thực, kỉ luật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143</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56,97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68,85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58,33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43,03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31,15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41,67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Đoàn kết, yêu thương</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146</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58,17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67,21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60,42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Đạt (Đ)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105</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41,83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32,79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39,58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Cần cố gắng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IV</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Số học sinh chia theo học lực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Tiếng Việt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sz w:val="25"/>
                <w:szCs w:val="25"/>
              </w:rPr>
            </w:pPr>
            <w:r w:rsidRPr="00420731">
              <w:rPr>
                <w:rFonts w:eastAsia="Times New Roman"/>
                <w:b/>
                <w:bCs/>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121</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33</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48,21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44,26</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39,58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43,48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47,83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17</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48,61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50,82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54,35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52,17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3,187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4,918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8,333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2,174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Toán</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128</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55,74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54,17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41,3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41,3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116</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46,22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39,34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39,58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56,52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58,7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2,789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4,918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2,174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3</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Khoa  học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92</w:t>
            </w:r>
          </w:p>
        </w:tc>
        <w:tc>
          <w:tcPr>
            <w:tcW w:w="23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2370" w:type="dxa"/>
            <w:gridSpan w:val="3"/>
            <w:vMerge/>
            <w:tcBorders>
              <w:top w:val="nil"/>
              <w:left w:val="nil"/>
              <w:bottom w:val="nil"/>
              <w:right w:val="nil"/>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54,35</w:t>
            </w:r>
          </w:p>
        </w:tc>
        <w:tc>
          <w:tcPr>
            <w:tcW w:w="2370" w:type="dxa"/>
            <w:gridSpan w:val="3"/>
            <w:vMerge/>
            <w:tcBorders>
              <w:top w:val="single" w:sz="4" w:space="0" w:color="auto"/>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45,65</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Lịch sử và Địa lí</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92</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2370" w:type="dxa"/>
            <w:gridSpan w:val="3"/>
            <w:vMerge/>
            <w:tcBorders>
              <w:top w:val="nil"/>
              <w:left w:val="nil"/>
              <w:bottom w:val="nil"/>
              <w:right w:val="nil"/>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2370" w:type="dxa"/>
            <w:gridSpan w:val="3"/>
            <w:vMerge/>
            <w:tcBorders>
              <w:top w:val="single" w:sz="4" w:space="0" w:color="auto"/>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54,35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44</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21</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45,65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2370" w:type="dxa"/>
            <w:gridSpan w:val="3"/>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Tiếng nước ngoài (Tiếng Anh)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94</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37,45</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32,79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39,58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34,78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41,3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157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27</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62,55</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67,21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60,42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65,22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58,7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Tiếng dân tộc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lastRenderedPageBreak/>
              <w:t>7</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Tin học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92</w:t>
            </w:r>
          </w:p>
        </w:tc>
        <w:tc>
          <w:tcPr>
            <w:tcW w:w="158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1580" w:type="dxa"/>
            <w:gridSpan w:val="2"/>
            <w:vMerge/>
            <w:tcBorders>
              <w:top w:val="nil"/>
              <w:left w:val="nil"/>
              <w:bottom w:val="nil"/>
              <w:right w:val="nil"/>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45,65</w:t>
            </w:r>
          </w:p>
        </w:tc>
        <w:tc>
          <w:tcPr>
            <w:tcW w:w="1580" w:type="dxa"/>
            <w:gridSpan w:val="2"/>
            <w:vMerge/>
            <w:tcBorders>
              <w:top w:val="single" w:sz="4" w:space="0" w:color="auto"/>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34,78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1580"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54,35</w:t>
            </w:r>
          </w:p>
        </w:tc>
        <w:tc>
          <w:tcPr>
            <w:tcW w:w="1580"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65,22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1580"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1580"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8</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Đạo đức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134</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53,39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68,85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47,92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43,48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46,61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31,15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56,52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9</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Tự nhiên và Xã hội</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159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155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86</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54,09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63,93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44</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73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28</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45,91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36,07</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47,92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56</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1553" w:type="dxa"/>
            <w:gridSpan w:val="2"/>
            <w:vMerge/>
            <w:tcBorders>
              <w:top w:val="nil"/>
              <w:left w:val="nil"/>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10</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Âm nhạc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103</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15</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41,04</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37,7</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34,78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32,61</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116</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29</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18</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46,22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40,98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63,04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39,13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11</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Mĩ thuật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129</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51,39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47,54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52,08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60,87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47,83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32</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18</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48,61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52,46</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47,92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39,13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52,17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12</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Thủ công (Kỹ thuật)</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lastRenderedPageBreak/>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142</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56,57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67,21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60,42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47,83</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43,43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32,79</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39,58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48</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52,17</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13</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FF0000"/>
                <w:sz w:val="25"/>
                <w:szCs w:val="25"/>
              </w:rPr>
            </w:pPr>
            <w:r w:rsidRPr="00420731">
              <w:rPr>
                <w:rFonts w:eastAsia="Times New Roman"/>
                <w:b/>
                <w:bCs/>
                <w:color w:val="FF0000"/>
                <w:sz w:val="25"/>
                <w:szCs w:val="25"/>
              </w:rPr>
              <w:t>Thể dục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251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61</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48</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a</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tốt (T)</w:t>
            </w:r>
          </w:p>
        </w:tc>
        <w:tc>
          <w:tcPr>
            <w:tcW w:w="851" w:type="dxa"/>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125</w:t>
            </w:r>
          </w:p>
        </w:tc>
        <w:tc>
          <w:tcPr>
            <w:tcW w:w="783"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24</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30</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49,8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39,34</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45,83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52,17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6"/>
                <w:szCs w:val="26"/>
              </w:rPr>
            </w:pPr>
            <w:r w:rsidRPr="00420731">
              <w:rPr>
                <w:rFonts w:eastAsia="Times New Roman"/>
                <w:color w:val="000000"/>
                <w:sz w:val="26"/>
                <w:szCs w:val="26"/>
              </w:rPr>
              <w:t>65,22</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b</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Hoàn thành (H)</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126</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37</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25</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16</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50,2</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60,66</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54,17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47,83</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34,78</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c</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Chưa hoàn thành (C)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r>
      <w:tr w:rsidR="00420731" w:rsidRPr="00420731" w:rsidTr="00420731">
        <w:trPr>
          <w:trHeight w:val="420"/>
        </w:trPr>
        <w:tc>
          <w:tcPr>
            <w:tcW w:w="1026" w:type="dxa"/>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V</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Tổng hợp kết quả cuối năm</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Lên lớp thẳng</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243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bookmarkStart w:id="1" w:name="RANGE!D160"/>
            <w:r w:rsidRPr="00420731">
              <w:rPr>
                <w:rFonts w:eastAsia="Times New Roman"/>
                <w:color w:val="000000"/>
                <w:sz w:val="25"/>
                <w:szCs w:val="25"/>
              </w:rPr>
              <w:t>100</w:t>
            </w:r>
            <w:bookmarkEnd w:id="1"/>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bookmarkStart w:id="2" w:name="RANGE!F160"/>
            <w:r w:rsidRPr="00420731">
              <w:rPr>
                <w:rFonts w:eastAsia="Times New Roman"/>
                <w:color w:val="000000"/>
                <w:sz w:val="25"/>
                <w:szCs w:val="25"/>
              </w:rPr>
              <w:t>100</w:t>
            </w:r>
            <w:bookmarkEnd w:id="2"/>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r>
      <w:tr w:rsidR="00420731" w:rsidRPr="00420731" w:rsidTr="00420731">
        <w:trPr>
          <w:trHeight w:val="420"/>
        </w:trPr>
        <w:tc>
          <w:tcPr>
            <w:tcW w:w="10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Trong đó:</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Học sinh tiêu biểu</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79</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17</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17</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12</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13</w:t>
            </w:r>
          </w:p>
        </w:tc>
      </w:tr>
      <w:tr w:rsidR="00420731" w:rsidRPr="00420731" w:rsidTr="00420731">
        <w:trPr>
          <w:trHeight w:val="420"/>
        </w:trPr>
        <w:tc>
          <w:tcPr>
            <w:tcW w:w="102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36,07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41,67</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34,69</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38,64</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26,67</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39,39</w:t>
            </w:r>
          </w:p>
        </w:tc>
      </w:tr>
      <w:tr w:rsidR="00420731" w:rsidRPr="00420731" w:rsidTr="00420731">
        <w:trPr>
          <w:trHeight w:val="42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Lên lớp</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243</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50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45</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w:t>
            </w:r>
          </w:p>
        </w:tc>
      </w:tr>
      <w:tr w:rsidR="00420731" w:rsidRPr="00420731" w:rsidTr="00420731">
        <w:trPr>
          <w:trHeight w:val="42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111</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100</w:t>
            </w:r>
          </w:p>
        </w:tc>
      </w:tr>
      <w:tr w:rsidR="00420731" w:rsidRPr="00420731" w:rsidTr="00420731">
        <w:trPr>
          <w:trHeight w:val="42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Kiểm tra lại</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w:t>
            </w:r>
          </w:p>
        </w:tc>
        <w:tc>
          <w:tcPr>
            <w:tcW w:w="7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3,187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4,918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8,333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2,222</w:t>
            </w:r>
          </w:p>
        </w:tc>
        <w:tc>
          <w:tcPr>
            <w:tcW w:w="77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42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Lưu ban</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8</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3</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w:t>
            </w:r>
          </w:p>
        </w:tc>
        <w:tc>
          <w:tcPr>
            <w:tcW w:w="7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3,187</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4,918</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8,333</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2,222</w:t>
            </w:r>
          </w:p>
        </w:tc>
        <w:tc>
          <w:tcPr>
            <w:tcW w:w="77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r>
      <w:tr w:rsidR="00420731" w:rsidRPr="00420731" w:rsidTr="00420731">
        <w:trPr>
          <w:trHeight w:val="42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5</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Bỏ học</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0</w:t>
            </w:r>
          </w:p>
        </w:tc>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r>
      <w:tr w:rsidR="00420731" w:rsidRPr="00420731" w:rsidTr="00420731">
        <w:trPr>
          <w:trHeight w:val="42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83"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9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7"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0</w:t>
            </w:r>
          </w:p>
        </w:tc>
        <w:tc>
          <w:tcPr>
            <w:tcW w:w="776"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r>
      <w:tr w:rsidR="00420731" w:rsidRPr="00420731" w:rsidTr="00420731">
        <w:trPr>
          <w:trHeight w:val="660"/>
        </w:trPr>
        <w:tc>
          <w:tcPr>
            <w:tcW w:w="10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VI</w:t>
            </w: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993300"/>
                <w:sz w:val="25"/>
                <w:szCs w:val="25"/>
              </w:rPr>
            </w:pPr>
            <w:r w:rsidRPr="00420731">
              <w:rPr>
                <w:rFonts w:eastAsia="Times New Roman"/>
                <w:b/>
                <w:bCs/>
                <w:color w:val="993300"/>
                <w:sz w:val="25"/>
                <w:szCs w:val="25"/>
              </w:rPr>
              <w:t>Số học sinh đã hoàn thành chương trình cấp tiểu học</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 </w:t>
            </w: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46/46</w:t>
            </w:r>
          </w:p>
        </w:tc>
      </w:tr>
      <w:tr w:rsidR="00420731" w:rsidRPr="00420731" w:rsidTr="00420731">
        <w:trPr>
          <w:trHeight w:val="450"/>
        </w:trPr>
        <w:tc>
          <w:tcPr>
            <w:tcW w:w="1026" w:type="dxa"/>
            <w:vMerge/>
            <w:tcBorders>
              <w:top w:val="nil"/>
              <w:left w:val="single" w:sz="4" w:space="0" w:color="auto"/>
              <w:bottom w:val="single" w:sz="4" w:space="0" w:color="auto"/>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3760"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color w:val="000000"/>
                <w:sz w:val="25"/>
                <w:szCs w:val="25"/>
              </w:rPr>
            </w:pPr>
            <w:r w:rsidRPr="00420731">
              <w:rPr>
                <w:rFonts w:eastAsia="Times New Roman"/>
                <w:color w:val="000000"/>
                <w:sz w:val="25"/>
                <w:szCs w:val="25"/>
              </w:rPr>
              <w:t>Tỷ lệ % so với tổng số</w:t>
            </w:r>
          </w:p>
        </w:tc>
        <w:tc>
          <w:tcPr>
            <w:tcW w:w="851"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83"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7"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90"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7" w:type="dxa"/>
            <w:vMerge/>
            <w:tcBorders>
              <w:top w:val="nil"/>
              <w:left w:val="single" w:sz="4" w:space="0" w:color="auto"/>
              <w:bottom w:val="single" w:sz="4" w:space="0" w:color="000000"/>
              <w:right w:val="single" w:sz="4" w:space="0" w:color="auto"/>
            </w:tcBorders>
            <w:vAlign w:val="center"/>
            <w:hideMark/>
          </w:tcPr>
          <w:p w:rsidR="00420731" w:rsidRPr="00420731" w:rsidRDefault="00420731" w:rsidP="00420731">
            <w:pPr>
              <w:rPr>
                <w:rFonts w:eastAsia="Times New Roman"/>
                <w:b/>
                <w:bCs/>
                <w:color w:val="000000"/>
                <w:sz w:val="25"/>
                <w:szCs w:val="25"/>
              </w:rPr>
            </w:pPr>
          </w:p>
        </w:tc>
        <w:tc>
          <w:tcPr>
            <w:tcW w:w="776" w:type="dxa"/>
            <w:tcBorders>
              <w:top w:val="nil"/>
              <w:left w:val="nil"/>
              <w:bottom w:val="single" w:sz="4" w:space="0" w:color="auto"/>
              <w:right w:val="single" w:sz="4" w:space="0" w:color="auto"/>
            </w:tcBorders>
            <w:shd w:val="clear" w:color="000000" w:fill="FFFFFF"/>
            <w:vAlign w:val="center"/>
            <w:hideMark/>
          </w:tcPr>
          <w:p w:rsidR="00420731" w:rsidRPr="00420731" w:rsidRDefault="00420731" w:rsidP="00420731">
            <w:pPr>
              <w:jc w:val="center"/>
              <w:rPr>
                <w:rFonts w:eastAsia="Times New Roman"/>
                <w:b/>
                <w:bCs/>
                <w:color w:val="000000"/>
                <w:sz w:val="25"/>
                <w:szCs w:val="25"/>
              </w:rPr>
            </w:pPr>
            <w:r w:rsidRPr="00420731">
              <w:rPr>
                <w:rFonts w:eastAsia="Times New Roman"/>
                <w:b/>
                <w:bCs/>
                <w:color w:val="000000"/>
                <w:sz w:val="25"/>
                <w:szCs w:val="25"/>
              </w:rPr>
              <w:t>100</w:t>
            </w:r>
          </w:p>
        </w:tc>
      </w:tr>
      <w:tr w:rsidR="00420731" w:rsidRPr="00420731" w:rsidTr="00420731">
        <w:trPr>
          <w:trHeight w:val="390"/>
        </w:trPr>
        <w:tc>
          <w:tcPr>
            <w:tcW w:w="1026" w:type="dxa"/>
            <w:tcBorders>
              <w:top w:val="nil"/>
              <w:left w:val="nil"/>
              <w:bottom w:val="nil"/>
              <w:right w:val="nil"/>
            </w:tcBorders>
            <w:shd w:val="clear" w:color="auto" w:fill="auto"/>
            <w:hideMark/>
          </w:tcPr>
          <w:p w:rsidR="00420731" w:rsidRPr="00420731" w:rsidRDefault="00420731" w:rsidP="00420731">
            <w:pPr>
              <w:rPr>
                <w:rFonts w:eastAsia="Times New Roman"/>
                <w:color w:val="000000"/>
                <w:sz w:val="27"/>
                <w:szCs w:val="27"/>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4774" w:type="dxa"/>
            <w:gridSpan w:val="6"/>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i/>
                <w:iCs/>
                <w:color w:val="000000"/>
                <w:sz w:val="27"/>
                <w:szCs w:val="27"/>
              </w:rPr>
            </w:pPr>
            <w:r w:rsidRPr="00420731">
              <w:rPr>
                <w:rFonts w:eastAsia="Times New Roman"/>
                <w:i/>
                <w:iCs/>
                <w:color w:val="000000"/>
                <w:sz w:val="27"/>
                <w:szCs w:val="27"/>
              </w:rPr>
              <w:t>Tân Lập, ngày 31 tháng 8 năm 2018</w:t>
            </w:r>
          </w:p>
        </w:tc>
      </w:tr>
      <w:tr w:rsidR="00420731" w:rsidRPr="00420731" w:rsidTr="00420731">
        <w:trPr>
          <w:trHeight w:val="390"/>
        </w:trPr>
        <w:tc>
          <w:tcPr>
            <w:tcW w:w="1026" w:type="dxa"/>
            <w:tcBorders>
              <w:top w:val="nil"/>
              <w:left w:val="nil"/>
              <w:bottom w:val="nil"/>
              <w:right w:val="nil"/>
            </w:tcBorders>
            <w:shd w:val="clear" w:color="auto" w:fill="auto"/>
            <w:hideMark/>
          </w:tcPr>
          <w:p w:rsidR="00420731" w:rsidRPr="00420731" w:rsidRDefault="00420731" w:rsidP="00420731">
            <w:pPr>
              <w:rPr>
                <w:rFonts w:eastAsia="Times New Roman"/>
                <w:color w:val="000000"/>
                <w:sz w:val="27"/>
                <w:szCs w:val="27"/>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4774" w:type="dxa"/>
            <w:gridSpan w:val="6"/>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b/>
                <w:bCs/>
                <w:color w:val="000000"/>
                <w:sz w:val="27"/>
                <w:szCs w:val="27"/>
              </w:rPr>
            </w:pPr>
            <w:r w:rsidRPr="00420731">
              <w:rPr>
                <w:rFonts w:eastAsia="Times New Roman"/>
                <w:b/>
                <w:bCs/>
                <w:color w:val="000000"/>
                <w:sz w:val="27"/>
                <w:szCs w:val="27"/>
              </w:rPr>
              <w:t>Thủ trưởng đơn vị</w:t>
            </w:r>
          </w:p>
        </w:tc>
      </w:tr>
      <w:tr w:rsidR="00420731" w:rsidRPr="00420731" w:rsidTr="00420731">
        <w:trPr>
          <w:trHeight w:val="390"/>
        </w:trPr>
        <w:tc>
          <w:tcPr>
            <w:tcW w:w="1026" w:type="dxa"/>
            <w:tcBorders>
              <w:top w:val="nil"/>
              <w:left w:val="nil"/>
              <w:bottom w:val="nil"/>
              <w:right w:val="nil"/>
            </w:tcBorders>
            <w:shd w:val="clear" w:color="auto" w:fill="auto"/>
            <w:hideMark/>
          </w:tcPr>
          <w:p w:rsidR="00420731" w:rsidRPr="00420731" w:rsidRDefault="00420731" w:rsidP="00420731">
            <w:pPr>
              <w:rPr>
                <w:rFonts w:eastAsia="Times New Roman"/>
                <w:color w:val="000000"/>
                <w:sz w:val="27"/>
                <w:szCs w:val="27"/>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4774" w:type="dxa"/>
            <w:gridSpan w:val="6"/>
            <w:tcBorders>
              <w:top w:val="nil"/>
              <w:left w:val="nil"/>
              <w:bottom w:val="nil"/>
              <w:right w:val="nil"/>
            </w:tcBorders>
            <w:shd w:val="clear" w:color="auto" w:fill="auto"/>
            <w:vAlign w:val="center"/>
            <w:hideMark/>
          </w:tcPr>
          <w:p w:rsidR="00420731" w:rsidRPr="00420731" w:rsidRDefault="00420731" w:rsidP="00420731">
            <w:pPr>
              <w:jc w:val="center"/>
              <w:rPr>
                <w:rFonts w:eastAsia="Times New Roman"/>
                <w:color w:val="000000"/>
                <w:sz w:val="27"/>
                <w:szCs w:val="27"/>
              </w:rPr>
            </w:pPr>
            <w:r w:rsidRPr="00420731">
              <w:rPr>
                <w:rFonts w:eastAsia="Times New Roman"/>
                <w:color w:val="000000"/>
                <w:sz w:val="27"/>
                <w:szCs w:val="27"/>
              </w:rPr>
              <w:t>(Ký tên và đóng dấu)</w:t>
            </w:r>
          </w:p>
        </w:tc>
      </w:tr>
      <w:tr w:rsidR="00420731" w:rsidRPr="00420731" w:rsidTr="00420731">
        <w:trPr>
          <w:trHeight w:val="345"/>
        </w:trPr>
        <w:tc>
          <w:tcPr>
            <w:tcW w:w="1026" w:type="dxa"/>
            <w:tcBorders>
              <w:top w:val="nil"/>
              <w:left w:val="nil"/>
              <w:bottom w:val="nil"/>
              <w:right w:val="nil"/>
            </w:tcBorders>
            <w:shd w:val="clear" w:color="auto" w:fill="auto"/>
            <w:hideMark/>
          </w:tcPr>
          <w:p w:rsidR="00420731" w:rsidRPr="00420731" w:rsidRDefault="00420731" w:rsidP="00420731">
            <w:pPr>
              <w:rPr>
                <w:rFonts w:eastAsia="Times New Roman"/>
                <w:color w:val="000000"/>
                <w:sz w:val="27"/>
                <w:szCs w:val="27"/>
              </w:rPr>
            </w:pPr>
          </w:p>
        </w:tc>
        <w:tc>
          <w:tcPr>
            <w:tcW w:w="3760" w:type="dxa"/>
            <w:tcBorders>
              <w:top w:val="nil"/>
              <w:left w:val="nil"/>
              <w:bottom w:val="nil"/>
              <w:right w:val="nil"/>
            </w:tcBorders>
            <w:shd w:val="clear" w:color="auto" w:fill="auto"/>
            <w:hideMark/>
          </w:tcPr>
          <w:p w:rsidR="00420731" w:rsidRPr="00420731" w:rsidRDefault="00420731" w:rsidP="00420731">
            <w:pPr>
              <w:rPr>
                <w:rFonts w:eastAsia="Times New Roman"/>
                <w:color w:val="000000"/>
                <w:sz w:val="27"/>
                <w:szCs w:val="27"/>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1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83"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9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7"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77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r>
      <w:tr w:rsidR="00420731" w:rsidRPr="00420731" w:rsidTr="00420731">
        <w:trPr>
          <w:trHeight w:val="375"/>
        </w:trPr>
        <w:tc>
          <w:tcPr>
            <w:tcW w:w="1026"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3760" w:type="dxa"/>
            <w:tcBorders>
              <w:top w:val="nil"/>
              <w:left w:val="nil"/>
              <w:bottom w:val="nil"/>
              <w:right w:val="nil"/>
            </w:tcBorders>
            <w:shd w:val="clear" w:color="auto" w:fill="auto"/>
            <w:noWrap/>
            <w:vAlign w:val="bottom"/>
            <w:hideMark/>
          </w:tcPr>
          <w:p w:rsidR="00420731" w:rsidRPr="00420731" w:rsidRDefault="00420731" w:rsidP="00420731">
            <w:pPr>
              <w:rPr>
                <w:rFonts w:eastAsia="Times New Roman"/>
                <w:color w:val="000000"/>
                <w:sz w:val="24"/>
                <w:szCs w:val="24"/>
              </w:rPr>
            </w:pPr>
          </w:p>
        </w:tc>
        <w:tc>
          <w:tcPr>
            <w:tcW w:w="4774" w:type="dxa"/>
            <w:gridSpan w:val="6"/>
            <w:tcBorders>
              <w:top w:val="nil"/>
              <w:left w:val="nil"/>
              <w:bottom w:val="nil"/>
              <w:right w:val="nil"/>
            </w:tcBorders>
            <w:shd w:val="clear" w:color="auto" w:fill="auto"/>
            <w:noWrap/>
            <w:vAlign w:val="bottom"/>
          </w:tcPr>
          <w:p w:rsidR="00420731" w:rsidRPr="00420731" w:rsidRDefault="00420731" w:rsidP="00420731">
            <w:pPr>
              <w:rPr>
                <w:rFonts w:eastAsia="Times New Roman"/>
                <w:b/>
                <w:bCs/>
                <w:color w:val="000000"/>
                <w:szCs w:val="28"/>
              </w:rPr>
            </w:pPr>
          </w:p>
        </w:tc>
      </w:tr>
    </w:tbl>
    <w:p w:rsidR="00D41C3E" w:rsidRDefault="00B53D7D" w:rsidP="00B53D7D">
      <w:pPr>
        <w:shd w:val="clear" w:color="auto" w:fill="FFFFFF"/>
        <w:jc w:val="center"/>
        <w:rPr>
          <w:rFonts w:eastAsia="Times New Roman"/>
          <w:b/>
          <w:bCs/>
          <w:color w:val="333333"/>
          <w:sz w:val="27"/>
          <w:szCs w:val="27"/>
        </w:rPr>
      </w:pPr>
      <w:r w:rsidRPr="00435303">
        <w:rPr>
          <w:rFonts w:ascii="Helvetica" w:eastAsia="Times New Roman" w:hAnsi="Helvetica" w:cs="Helvetica"/>
          <w:color w:val="333333"/>
          <w:sz w:val="21"/>
          <w:szCs w:val="21"/>
        </w:rPr>
        <w:br/>
      </w:r>
    </w:p>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eastAsia="Times New Roman"/>
          <w:b/>
          <w:bCs/>
          <w:color w:val="333333"/>
          <w:sz w:val="27"/>
          <w:szCs w:val="27"/>
        </w:rPr>
        <w:t>THÔNG BÁO</w:t>
      </w:r>
    </w:p>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eastAsia="Times New Roman"/>
          <w:b/>
          <w:bCs/>
          <w:color w:val="333333"/>
          <w:sz w:val="27"/>
          <w:szCs w:val="27"/>
        </w:rPr>
        <w:t>Công khai thông tin cơ sở vật chất của cơ sở giáo dục tiểu học</w:t>
      </w:r>
      <w:r w:rsidRPr="00435303">
        <w:rPr>
          <w:rFonts w:eastAsia="Times New Roman"/>
          <w:color w:val="333333"/>
          <w:sz w:val="27"/>
          <w:szCs w:val="27"/>
        </w:rPr>
        <w:br/>
      </w:r>
      <w:r w:rsidRPr="00435303">
        <w:rPr>
          <w:rFonts w:eastAsia="Times New Roman"/>
          <w:b/>
          <w:bCs/>
          <w:color w:val="333333"/>
          <w:sz w:val="27"/>
          <w:szCs w:val="27"/>
        </w:rPr>
        <w:t>Năm học 201</w:t>
      </w:r>
      <w:r w:rsidR="00D41C3E">
        <w:rPr>
          <w:rFonts w:eastAsia="Times New Roman"/>
          <w:b/>
          <w:bCs/>
          <w:color w:val="333333"/>
          <w:sz w:val="27"/>
          <w:szCs w:val="27"/>
        </w:rPr>
        <w:t>8</w:t>
      </w:r>
      <w:r w:rsidRPr="00435303">
        <w:rPr>
          <w:rFonts w:eastAsia="Times New Roman"/>
          <w:b/>
          <w:bCs/>
          <w:color w:val="333333"/>
          <w:sz w:val="27"/>
          <w:szCs w:val="27"/>
        </w:rPr>
        <w:t xml:space="preserve"> - 201</w:t>
      </w:r>
      <w:r w:rsidR="00D41C3E">
        <w:rPr>
          <w:rFonts w:eastAsia="Times New Roman"/>
          <w:b/>
          <w:bCs/>
          <w:color w:val="333333"/>
          <w:sz w:val="27"/>
          <w:szCs w:val="27"/>
        </w:rPr>
        <w:t>9</w:t>
      </w:r>
    </w:p>
    <w:p w:rsidR="00B53D7D" w:rsidRPr="00435303" w:rsidRDefault="00B53D7D" w:rsidP="00B53D7D">
      <w:pPr>
        <w:rPr>
          <w:rFonts w:eastAsia="Times New Roman"/>
          <w:sz w:val="24"/>
          <w:szCs w:val="24"/>
        </w:rPr>
      </w:pPr>
      <w:r w:rsidRPr="00435303">
        <w:rPr>
          <w:rFonts w:ascii="Helvetica" w:eastAsia="Times New Roman" w:hAnsi="Helvetica" w:cs="Helvetica"/>
          <w:color w:val="333333"/>
          <w:sz w:val="21"/>
          <w:szCs w:val="21"/>
          <w:shd w:val="clear" w:color="auto" w:fill="FFFFFF"/>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860"/>
        <w:gridCol w:w="1185"/>
        <w:gridCol w:w="2130"/>
      </w:tblGrid>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STT</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Nội dung</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Số lượng</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Bình quân</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Số phòng học/số lớp</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464702" w:rsidP="00464702">
            <w:pPr>
              <w:jc w:val="center"/>
              <w:rPr>
                <w:sz w:val="24"/>
                <w:szCs w:val="24"/>
              </w:rPr>
            </w:pPr>
            <w:r>
              <w:rPr>
                <w:sz w:val="24"/>
                <w:szCs w:val="24"/>
              </w:rPr>
              <w:t>10/10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Pr>
                <w:bCs/>
                <w:sz w:val="24"/>
                <w:szCs w:val="24"/>
              </w:rPr>
              <w:t>02</w:t>
            </w:r>
            <w:r w:rsidRPr="007740AA">
              <w:rPr>
                <w:bCs/>
                <w:sz w:val="24"/>
                <w:szCs w:val="24"/>
              </w:rPr>
              <w:t xml:space="preserve"> </w:t>
            </w:r>
            <w:r w:rsidRPr="007740AA">
              <w:rPr>
                <w:iCs/>
                <w:sz w:val="24"/>
                <w:szCs w:val="24"/>
              </w:rPr>
              <w:t>m</w:t>
            </w:r>
            <w:r w:rsidRPr="007740AA">
              <w:rPr>
                <w:iCs/>
                <w:sz w:val="24"/>
                <w:szCs w:val="24"/>
                <w:vertAlign w:val="superscript"/>
              </w:rPr>
              <w:t>2</w:t>
            </w:r>
            <w:r w:rsidRPr="007740AA">
              <w:rPr>
                <w:bCs/>
                <w:sz w:val="24"/>
                <w:szCs w:val="24"/>
              </w:rPr>
              <w:t>/học sinh</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Loại phòng học</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sidRPr="007740AA">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Phòng học kiên cố</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sidRPr="007740AA">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Phòng học bán kiên cố</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464702" w:rsidP="00464702">
            <w:pPr>
              <w:jc w:val="center"/>
              <w:rPr>
                <w:sz w:val="24"/>
                <w:szCs w:val="24"/>
              </w:rPr>
            </w:pPr>
            <w:r>
              <w:rPr>
                <w:sz w:val="24"/>
                <w:szCs w:val="24"/>
              </w:rPr>
              <w:t>10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sidRPr="007740AA">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Phòng học tạm</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sidRPr="007740AA">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Phòng học nhờ</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jc w:val="center"/>
              <w:rPr>
                <w:sz w:val="24"/>
                <w:szCs w:val="24"/>
              </w:rPr>
            </w:pPr>
            <w:r w:rsidRPr="007740AA">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III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Số điểm trường</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B53D7D" w:rsidP="00464702">
            <w:pPr>
              <w:jc w:val="center"/>
              <w:rPr>
                <w:sz w:val="24"/>
                <w:szCs w:val="24"/>
              </w:rPr>
            </w:pPr>
            <w:r>
              <w:rPr>
                <w:sz w:val="24"/>
                <w:szCs w:val="24"/>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AF558E" w:rsidRDefault="00B53D7D" w:rsidP="005C2B9F">
            <w:pPr>
              <w:jc w:val="center"/>
              <w:rPr>
                <w:sz w:val="24"/>
                <w:szCs w:val="24"/>
              </w:rPr>
            </w:pPr>
            <w:r>
              <w:rPr>
                <w:sz w:val="24"/>
                <w:szCs w:val="24"/>
              </w:rPr>
              <w:t>-</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IV</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diện tích đất</w:t>
            </w:r>
            <w:r w:rsidRPr="00435303">
              <w:rPr>
                <w:rFonts w:eastAsia="Times New Roman"/>
                <w:color w:val="333333"/>
                <w:sz w:val="24"/>
                <w:szCs w:val="24"/>
              </w:rPr>
              <w:t>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B53D7D" w:rsidP="00464702">
            <w:pPr>
              <w:jc w:val="center"/>
              <w:rPr>
                <w:sz w:val="24"/>
                <w:szCs w:val="24"/>
              </w:rPr>
            </w:pPr>
            <w:r>
              <w:rPr>
                <w:sz w:val="24"/>
                <w:szCs w:val="24"/>
              </w:rPr>
              <w:t>8516</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221C81" w:rsidRDefault="00B53D7D" w:rsidP="00464702">
            <w:pPr>
              <w:jc w:val="center"/>
              <w:rPr>
                <w:sz w:val="24"/>
                <w:szCs w:val="24"/>
              </w:rPr>
            </w:pPr>
            <w:r>
              <w:rPr>
                <w:sz w:val="24"/>
                <w:szCs w:val="24"/>
              </w:rPr>
              <w:t>38,88</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V</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Diện tích sân chơi, bãi tập </w:t>
            </w:r>
            <w:r w:rsidRPr="00435303">
              <w:rPr>
                <w:rFonts w:eastAsia="Times New Roman"/>
                <w:color w:val="333333"/>
                <w:sz w:val="24"/>
                <w:szCs w:val="24"/>
              </w:rPr>
              <w:t>(m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B53D7D" w:rsidP="00464702">
            <w:pPr>
              <w:jc w:val="center"/>
              <w:rPr>
                <w:sz w:val="24"/>
                <w:szCs w:val="24"/>
              </w:rPr>
            </w:pPr>
            <w:r>
              <w:rPr>
                <w:sz w:val="24"/>
                <w:szCs w:val="24"/>
              </w:rPr>
              <w:t>2000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221C81" w:rsidRDefault="00B53D7D" w:rsidP="00464702">
            <w:pPr>
              <w:jc w:val="center"/>
              <w:rPr>
                <w:sz w:val="24"/>
                <w:szCs w:val="24"/>
              </w:rPr>
            </w:pPr>
            <w:r>
              <w:rPr>
                <w:sz w:val="24"/>
                <w:szCs w:val="24"/>
              </w:rPr>
              <w:t>9,13</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VI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diện tích các phòng</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B53D7D" w:rsidP="00464702">
            <w:pPr>
              <w:jc w:val="center"/>
              <w:rPr>
                <w:sz w:val="24"/>
                <w:szCs w:val="24"/>
              </w:rPr>
            </w:pPr>
            <w:r>
              <w:rPr>
                <w:sz w:val="24"/>
                <w:szCs w:val="24"/>
              </w:rPr>
              <w:t>584</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Diện tích phòng học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Diện tích phòng thiết bị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464702">
            <w:pPr>
              <w:jc w:val="cente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Diện tích thư viện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221C81" w:rsidRDefault="00B53D7D" w:rsidP="00464702">
            <w:pPr>
              <w:jc w:val="center"/>
              <w:rPr>
                <w:sz w:val="24"/>
                <w:szCs w:val="24"/>
              </w:rPr>
            </w:pPr>
            <w:r>
              <w:rPr>
                <w:sz w:val="24"/>
                <w:szCs w:val="24"/>
              </w:rPr>
              <w:t>49</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Diện tích nhà đa năng (Phòng giáo dục rèn luyện thể chất)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5C2B9F">
            <w:pP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Diện tích phòng khác (….)(m</w:t>
            </w:r>
            <w:r w:rsidRPr="00435303">
              <w:rPr>
                <w:rFonts w:eastAsia="Times New Roman"/>
                <w:color w:val="333333"/>
                <w:sz w:val="18"/>
                <w:szCs w:val="18"/>
                <w:vertAlign w:val="superscript"/>
              </w:rPr>
              <w:t>2</w:t>
            </w: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5C2B9F">
            <w:pP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VII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số thiết bị dạy học tối thiểu </w:t>
            </w:r>
            <w:r w:rsidRPr="00435303">
              <w:rPr>
                <w:rFonts w:eastAsia="Times New Roman"/>
                <w:color w:val="333333"/>
                <w:sz w:val="24"/>
                <w:szCs w:val="24"/>
              </w:rPr>
              <w:br/>
              <w:t>(Đơn vị tính: bộ)</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b/>
                <w:bCs/>
                <w:iCs/>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AF558E" w:rsidRDefault="00B53D7D" w:rsidP="00464702">
            <w:pPr>
              <w:jc w:val="center"/>
              <w:rPr>
                <w:bCs/>
                <w:iCs/>
                <w:sz w:val="24"/>
                <w:szCs w:val="24"/>
              </w:rPr>
            </w:pPr>
            <w:r w:rsidRPr="007740AA">
              <w:rPr>
                <w:bCs/>
                <w:iCs/>
                <w:sz w:val="24"/>
                <w:szCs w:val="24"/>
              </w:rPr>
              <w:t>Số bộ/</w:t>
            </w:r>
            <w:r>
              <w:rPr>
                <w:bCs/>
                <w:iCs/>
                <w:sz w:val="24"/>
                <w:szCs w:val="24"/>
              </w:rPr>
              <w:t>lớp</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Khối lớp 1</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64702" w:rsidRDefault="00464702" w:rsidP="00464702">
            <w:pPr>
              <w:jc w:val="center"/>
              <w:rPr>
                <w:bCs/>
                <w:iCs/>
                <w:sz w:val="24"/>
                <w:szCs w:val="24"/>
              </w:rPr>
            </w:pPr>
            <w:r w:rsidRPr="00464702">
              <w:rPr>
                <w:bCs/>
                <w:iCs/>
                <w:sz w:val="24"/>
                <w:szCs w:val="24"/>
              </w:rPr>
              <w:t>60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b/>
                <w:bCs/>
                <w:iCs/>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Khối lớp 2</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64702" w:rsidRDefault="00464702" w:rsidP="00464702">
            <w:pPr>
              <w:jc w:val="center"/>
              <w:rPr>
                <w:bCs/>
                <w:iCs/>
                <w:sz w:val="24"/>
                <w:szCs w:val="24"/>
              </w:rPr>
            </w:pPr>
            <w:r w:rsidRPr="00464702">
              <w:rPr>
                <w:bCs/>
                <w:iCs/>
                <w:sz w:val="24"/>
                <w:szCs w:val="24"/>
              </w:rPr>
              <w:t>50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b/>
                <w:bCs/>
                <w:iCs/>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Khối lớp 3</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64702" w:rsidRDefault="00464702" w:rsidP="00464702">
            <w:pPr>
              <w:jc w:val="center"/>
              <w:rPr>
                <w:bCs/>
                <w:iCs/>
                <w:sz w:val="24"/>
                <w:szCs w:val="24"/>
              </w:rPr>
            </w:pPr>
            <w:r w:rsidRPr="00464702">
              <w:rPr>
                <w:bCs/>
                <w:iCs/>
                <w:sz w:val="24"/>
                <w:szCs w:val="24"/>
              </w:rPr>
              <w:t>50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b/>
                <w:bCs/>
                <w:iCs/>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Khối lớp 4</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64702" w:rsidRDefault="00464702" w:rsidP="00464702">
            <w:pPr>
              <w:jc w:val="center"/>
              <w:rPr>
                <w:bCs/>
                <w:iCs/>
                <w:sz w:val="24"/>
                <w:szCs w:val="24"/>
              </w:rPr>
            </w:pPr>
            <w:r w:rsidRPr="00464702">
              <w:rPr>
                <w:bCs/>
                <w:iCs/>
                <w:sz w:val="24"/>
                <w:szCs w:val="24"/>
              </w:rPr>
              <w:t>50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b/>
                <w:bCs/>
                <w:iCs/>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Khối lớp 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64702" w:rsidRDefault="00464702" w:rsidP="00464702">
            <w:pPr>
              <w:jc w:val="center"/>
              <w:rPr>
                <w:bCs/>
                <w:iCs/>
                <w:sz w:val="24"/>
                <w:szCs w:val="24"/>
              </w:rPr>
            </w:pPr>
            <w:r w:rsidRPr="00464702">
              <w:rPr>
                <w:bCs/>
                <w:iCs/>
                <w:sz w:val="24"/>
                <w:szCs w:val="24"/>
              </w:rPr>
              <w:t>50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464702">
            <w:pPr>
              <w:jc w:val="center"/>
              <w:rPr>
                <w:b/>
                <w:bCs/>
                <w:iCs/>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VIII</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số máy vi tính đang được sử dụng </w:t>
            </w:r>
            <w:r w:rsidRPr="00435303">
              <w:rPr>
                <w:rFonts w:eastAsia="Times New Roman"/>
                <w:color w:val="333333"/>
                <w:sz w:val="24"/>
                <w:szCs w:val="24"/>
              </w:rPr>
              <w:br/>
            </w:r>
            <w:r w:rsidRPr="00435303">
              <w:rPr>
                <w:rFonts w:eastAsia="Times New Roman"/>
                <w:b/>
                <w:bCs/>
                <w:color w:val="333333"/>
                <w:sz w:val="24"/>
                <w:szCs w:val="24"/>
              </w:rPr>
              <w:t>phục vụ học tập  </w:t>
            </w:r>
            <w:r w:rsidRPr="00435303">
              <w:rPr>
                <w:rFonts w:eastAsia="Times New Roman"/>
                <w:color w:val="333333"/>
                <w:sz w:val="24"/>
                <w:szCs w:val="24"/>
              </w:rPr>
              <w:t>(Đơn vị tính: bộ)</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64702" w:rsidRDefault="00B53D7D" w:rsidP="00464702">
            <w:pPr>
              <w:jc w:val="center"/>
              <w:rPr>
                <w:bCs/>
                <w:iCs/>
                <w:sz w:val="24"/>
                <w:szCs w:val="24"/>
              </w:rPr>
            </w:pPr>
            <w:r w:rsidRPr="00464702">
              <w:rPr>
                <w:bCs/>
                <w:iCs/>
                <w:sz w:val="24"/>
                <w:szCs w:val="24"/>
              </w:rPr>
              <w:t>35</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F61A4" w:rsidRDefault="00B53D7D" w:rsidP="00464702">
            <w:pPr>
              <w:jc w:val="center"/>
              <w:rPr>
                <w:bCs/>
                <w:iCs/>
                <w:sz w:val="24"/>
                <w:szCs w:val="24"/>
              </w:rPr>
            </w:pPr>
            <w:r w:rsidRPr="004F61A4">
              <w:rPr>
                <w:bCs/>
                <w:iCs/>
                <w:sz w:val="24"/>
                <w:szCs w:val="24"/>
              </w:rPr>
              <w:t>Số học sinh/bộ</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IX</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số thiết bị</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9A5B61" w:rsidRDefault="00B53D7D" w:rsidP="00464702">
            <w:pPr>
              <w:jc w:val="center"/>
              <w:rPr>
                <w:sz w:val="24"/>
                <w:szCs w:val="24"/>
              </w:rPr>
            </w:pPr>
            <w:r>
              <w:rPr>
                <w:sz w:val="24"/>
                <w:szCs w:val="24"/>
              </w:rPr>
              <w:t>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AF558E" w:rsidRDefault="00B53D7D" w:rsidP="00464702">
            <w:pPr>
              <w:jc w:val="center"/>
              <w:rPr>
                <w:sz w:val="24"/>
                <w:szCs w:val="24"/>
              </w:rPr>
            </w:pPr>
            <w:r>
              <w:rPr>
                <w:sz w:val="24"/>
                <w:szCs w:val="24"/>
              </w:rPr>
              <w:t>1</w:t>
            </w:r>
            <w:r w:rsidRPr="007740AA">
              <w:rPr>
                <w:sz w:val="24"/>
                <w:szCs w:val="24"/>
              </w:rPr>
              <w:t>/</w:t>
            </w:r>
            <w:r>
              <w:rPr>
                <w:sz w:val="24"/>
                <w:szCs w:val="24"/>
              </w:rPr>
              <w:t>lớp</w:t>
            </w: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Ti vi</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9A5B61" w:rsidRDefault="00B53D7D" w:rsidP="00464702">
            <w:pPr>
              <w:jc w:val="center"/>
              <w:rPr>
                <w:sz w:val="24"/>
                <w:szCs w:val="24"/>
              </w:rPr>
            </w:pPr>
            <w:r>
              <w:rPr>
                <w:sz w:val="24"/>
                <w:szCs w:val="24"/>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Cát xét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9A5B61" w:rsidRDefault="00B53D7D" w:rsidP="00464702">
            <w:pPr>
              <w:jc w:val="center"/>
              <w:rPr>
                <w:sz w:val="24"/>
                <w:szCs w:val="24"/>
              </w:rPr>
            </w:pPr>
            <w:r>
              <w:rPr>
                <w:sz w:val="24"/>
                <w:szCs w:val="24"/>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Đầu Video/đầu đĩa</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9A5B61" w:rsidRDefault="00B53D7D" w:rsidP="00464702">
            <w:pPr>
              <w:jc w:val="center"/>
              <w:rPr>
                <w:sz w:val="24"/>
                <w:szCs w:val="24"/>
              </w:rPr>
            </w:pPr>
            <w:r>
              <w:rPr>
                <w:sz w:val="24"/>
                <w:szCs w:val="24"/>
              </w:rPr>
              <w:t>2</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Máy chiếu OverHead/projector/vật thể</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9A5B61" w:rsidRDefault="00B53D7D" w:rsidP="00464702">
            <w:pPr>
              <w:jc w:val="center"/>
              <w:rPr>
                <w:sz w:val="24"/>
                <w:szCs w:val="24"/>
              </w:rPr>
            </w:pPr>
            <w:r>
              <w:rPr>
                <w:sz w:val="24"/>
                <w:szCs w:val="24"/>
              </w:rPr>
              <w:t>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Bộ âm thanh (amly, loa)</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5C2B9F">
            <w:pP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r w:rsidR="00B53D7D" w:rsidRPr="00435303" w:rsidTr="005C2B9F">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6</w:t>
            </w:r>
          </w:p>
        </w:tc>
        <w:tc>
          <w:tcPr>
            <w:tcW w:w="4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53D7D" w:rsidRPr="007740AA" w:rsidRDefault="00B53D7D" w:rsidP="005C2B9F">
            <w:pPr>
              <w:rPr>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7740AA" w:rsidRDefault="00B53D7D" w:rsidP="005C2B9F">
            <w:pPr>
              <w:rPr>
                <w:sz w:val="24"/>
                <w:szCs w:val="24"/>
              </w:rPr>
            </w:pPr>
          </w:p>
        </w:tc>
      </w:tr>
    </w:tbl>
    <w:p w:rsidR="00B53D7D" w:rsidRPr="00435303" w:rsidRDefault="00B53D7D" w:rsidP="00B53D7D">
      <w:pPr>
        <w:shd w:val="clear" w:color="auto" w:fill="FFFFFF"/>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1663"/>
        <w:gridCol w:w="6750"/>
      </w:tblGrid>
      <w:tr w:rsidR="00B53D7D" w:rsidRPr="00435303" w:rsidTr="005C2B9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Nội dung</w:t>
            </w:r>
          </w:p>
        </w:tc>
        <w:tc>
          <w:tcPr>
            <w:tcW w:w="6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Số lượng (m</w:t>
            </w:r>
            <w:r w:rsidRPr="00435303">
              <w:rPr>
                <w:rFonts w:eastAsia="Times New Roman"/>
                <w:sz w:val="18"/>
                <w:szCs w:val="18"/>
                <w:vertAlign w:val="superscript"/>
              </w:rPr>
              <w:t>2</w:t>
            </w:r>
            <w:r w:rsidRPr="00435303">
              <w:rPr>
                <w:rFonts w:eastAsia="Times New Roman"/>
                <w:sz w:val="24"/>
                <w:szCs w:val="24"/>
              </w:rPr>
              <w:t>)</w:t>
            </w:r>
          </w:p>
        </w:tc>
      </w:tr>
      <w:tr w:rsidR="00B53D7D" w:rsidRPr="00435303" w:rsidTr="005C2B9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Nhà bếp</w:t>
            </w:r>
          </w:p>
        </w:tc>
        <w:tc>
          <w:tcPr>
            <w:tcW w:w="6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p>
        </w:tc>
      </w:tr>
      <w:tr w:rsidR="00B53D7D" w:rsidRPr="00435303" w:rsidTr="005C2B9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XI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Nhà ăn</w:t>
            </w:r>
          </w:p>
        </w:tc>
        <w:tc>
          <w:tcPr>
            <w:tcW w:w="6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p>
        </w:tc>
      </w:tr>
    </w:tbl>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2590"/>
        <w:gridCol w:w="2261"/>
        <w:gridCol w:w="1273"/>
        <w:gridCol w:w="2127"/>
      </w:tblGrid>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Nội dung</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Số lượng phòng, tổng diện tích (m</w:t>
            </w:r>
            <w:r w:rsidRPr="00435303">
              <w:rPr>
                <w:rFonts w:eastAsia="Times New Roman"/>
                <w:sz w:val="18"/>
                <w:szCs w:val="18"/>
                <w:vertAlign w:val="superscript"/>
              </w:rPr>
              <w:t>2</w:t>
            </w:r>
            <w:r w:rsidRPr="00435303">
              <w:rPr>
                <w:rFonts w:eastAsia="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Số chỗ</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Diện tích</w:t>
            </w:r>
            <w:r w:rsidRPr="00435303">
              <w:rPr>
                <w:rFonts w:eastAsia="Times New Roman"/>
                <w:sz w:val="24"/>
                <w:szCs w:val="24"/>
              </w:rPr>
              <w:br/>
              <w:t>bình quân/chỗ</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XII</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Phòng nghỉ cho </w:t>
            </w:r>
            <w:r w:rsidRPr="00435303">
              <w:rPr>
                <w:rFonts w:eastAsia="Times New Roman"/>
                <w:sz w:val="24"/>
                <w:szCs w:val="24"/>
              </w:rPr>
              <w:br/>
            </w:r>
            <w:r w:rsidRPr="00435303">
              <w:rPr>
                <w:rFonts w:eastAsia="Times New Roman"/>
                <w:b/>
                <w:bCs/>
                <w:sz w:val="24"/>
                <w:szCs w:val="24"/>
              </w:rPr>
              <w:lastRenderedPageBreak/>
              <w:t>học sinh bán trú</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lastRenderedPageBreak/>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r>
      <w:tr w:rsidR="00B53D7D" w:rsidRPr="00435303" w:rsidTr="005C2B9F">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lastRenderedPageBreak/>
              <w:t>XIII</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b/>
                <w:bCs/>
                <w:sz w:val="24"/>
                <w:szCs w:val="24"/>
              </w:rPr>
              <w:t>Khu nội trú</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D7D" w:rsidRPr="00435303" w:rsidRDefault="00B53D7D" w:rsidP="005C2B9F">
            <w:pPr>
              <w:jc w:val="center"/>
              <w:rPr>
                <w:rFonts w:eastAsia="Times New Roman"/>
                <w:sz w:val="24"/>
                <w:szCs w:val="24"/>
              </w:rPr>
            </w:pPr>
            <w:r w:rsidRPr="00435303">
              <w:rPr>
                <w:rFonts w:eastAsia="Times New Roman"/>
                <w:sz w:val="24"/>
                <w:szCs w:val="24"/>
              </w:rPr>
              <w:t> </w:t>
            </w:r>
          </w:p>
        </w:tc>
      </w:tr>
    </w:tbl>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bl>
      <w:tblPr>
        <w:tblW w:w="89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
        <w:gridCol w:w="2595"/>
        <w:gridCol w:w="1560"/>
        <w:gridCol w:w="900"/>
        <w:gridCol w:w="1168"/>
        <w:gridCol w:w="830"/>
        <w:gridCol w:w="1354"/>
      </w:tblGrid>
      <w:tr w:rsidR="00B53D7D" w:rsidRPr="00435303" w:rsidTr="005C2B9F">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XIV</w:t>
            </w:r>
          </w:p>
        </w:tc>
        <w:tc>
          <w:tcPr>
            <w:tcW w:w="25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Nhà vệ sinh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Dùng cho giáo viên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Dùng cho học sinh</w:t>
            </w:r>
          </w:p>
        </w:tc>
        <w:tc>
          <w:tcPr>
            <w:tcW w:w="20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Số m</w:t>
            </w:r>
            <w:r w:rsidRPr="00435303">
              <w:rPr>
                <w:rFonts w:eastAsia="Times New Roman"/>
                <w:color w:val="333333"/>
                <w:sz w:val="18"/>
                <w:szCs w:val="18"/>
                <w:vertAlign w:val="superscript"/>
              </w:rPr>
              <w:t>2</w:t>
            </w:r>
            <w:r w:rsidRPr="00435303">
              <w:rPr>
                <w:rFonts w:eastAsia="Times New Roman"/>
                <w:color w:val="333333"/>
                <w:sz w:val="24"/>
                <w:szCs w:val="24"/>
              </w:rPr>
              <w:t>/học sinh</w:t>
            </w:r>
          </w:p>
        </w:tc>
      </w:tr>
      <w:tr w:rsidR="00B53D7D" w:rsidRPr="00435303" w:rsidTr="005C2B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Chung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Nam/Nữ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Chung</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Nam/Nữ</w:t>
            </w:r>
          </w:p>
        </w:tc>
      </w:tr>
      <w:tr w:rsidR="00B53D7D" w:rsidRPr="00435303" w:rsidTr="005C2B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Đạt chuẩn vệ sinh*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B53D7D">
            <w:pPr>
              <w:jc w:val="center"/>
              <w:rPr>
                <w:rFonts w:ascii="Helvetica" w:eastAsia="Times New Roman" w:hAnsi="Helvetica" w:cs="Helvetica"/>
                <w:color w:val="333333"/>
                <w:sz w:val="21"/>
                <w:szCs w:val="21"/>
              </w:rPr>
            </w:pPr>
            <w:r>
              <w:rPr>
                <w:rFonts w:eastAsia="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B53D7D">
            <w:pPr>
              <w:jc w:val="center"/>
              <w:rPr>
                <w:rFonts w:ascii="Helvetica" w:eastAsia="Times New Roman" w:hAnsi="Helvetica" w:cs="Helvetica"/>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B53D7D">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B53D7D">
            <w:pPr>
              <w:jc w:val="center"/>
              <w:rPr>
                <w:rFonts w:ascii="Helvetica" w:eastAsia="Times New Roman" w:hAnsi="Helvetica" w:cs="Helvetica"/>
                <w:color w:val="333333"/>
                <w:sz w:val="21"/>
                <w:szCs w:val="21"/>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B53D7D">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24</w:t>
            </w:r>
          </w:p>
        </w:tc>
      </w:tr>
      <w:tr w:rsidR="00B53D7D" w:rsidRPr="00435303" w:rsidTr="005C2B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Chưa đạt chuẩn vệ sinh*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bl>
    <w:p w:rsidR="00B53D7D" w:rsidRPr="00435303" w:rsidRDefault="00B53D7D" w:rsidP="00B53D7D">
      <w:pPr>
        <w:rPr>
          <w:rFonts w:eastAsia="Times New Roman"/>
          <w:sz w:val="24"/>
          <w:szCs w:val="24"/>
        </w:rPr>
      </w:pPr>
      <w:r w:rsidRPr="00435303">
        <w:rPr>
          <w:rFonts w:eastAsia="Times New Roman"/>
          <w:i/>
          <w:iCs/>
          <w:color w:val="333333"/>
          <w:sz w:val="24"/>
          <w:szCs w:val="24"/>
          <w:shd w:val="clear" w:color="auto" w:fill="FFFFFF"/>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r w:rsidRPr="00435303">
        <w:rPr>
          <w:rFonts w:eastAsia="Times New Roman"/>
          <w:color w:val="333333"/>
          <w:sz w:val="24"/>
          <w:szCs w:val="24"/>
          <w:shd w:val="clear" w:color="auto" w:fill="FFFFFF"/>
        </w:rPr>
        <w:t>                                              </w:t>
      </w:r>
    </w:p>
    <w:tbl>
      <w:tblPr>
        <w:tblW w:w="89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4"/>
        <w:gridCol w:w="3923"/>
        <w:gridCol w:w="2126"/>
        <w:gridCol w:w="1842"/>
      </w:tblGrid>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Có</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Không</w:t>
            </w:r>
          </w:p>
        </w:tc>
      </w:tr>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b/>
                <w:bCs/>
                <w:color w:val="333333"/>
                <w:sz w:val="24"/>
                <w:szCs w:val="24"/>
              </w:rPr>
              <w:t>XV</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Nguồn nước sinh hoạt hợp vệ sinh</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b/>
                <w:bCs/>
                <w:color w:val="333333"/>
                <w:sz w:val="24"/>
                <w:szCs w:val="24"/>
              </w:rPr>
              <w:t>XVI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Nguồn điện (lưới, phát điện riêng)</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b/>
                <w:bCs/>
                <w:color w:val="333333"/>
                <w:sz w:val="24"/>
                <w:szCs w:val="24"/>
              </w:rPr>
              <w:t>XVII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Kết nối internet (ADSL)</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b/>
                <w:bCs/>
                <w:color w:val="333333"/>
                <w:sz w:val="24"/>
                <w:szCs w:val="24"/>
              </w:rPr>
              <w:t>XVIII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Trang thông tin điện tử (website) của trường</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r w:rsidR="00B53D7D" w:rsidRPr="00435303" w:rsidTr="005C2B9F">
        <w:trPr>
          <w:trHeight w:val="270"/>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b/>
                <w:bCs/>
                <w:color w:val="333333"/>
                <w:sz w:val="24"/>
                <w:szCs w:val="24"/>
              </w:rPr>
              <w:t>XIX</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Tường rào xây</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jc w:val="center"/>
              <w:rPr>
                <w:rFonts w:ascii="Helvetica" w:eastAsia="Times New Roman" w:hAnsi="Helvetica" w:cs="Helvetica"/>
                <w:color w:val="333333"/>
                <w:sz w:val="21"/>
                <w:szCs w:val="21"/>
              </w:rPr>
            </w:pPr>
            <w:r w:rsidRPr="00435303">
              <w:rPr>
                <w:rFonts w:eastAsia="Times New Roman"/>
                <w:color w:val="333333"/>
                <w:sz w:val="24"/>
                <w:szCs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r>
    </w:tbl>
    <w:p w:rsidR="00B53D7D" w:rsidRPr="00435303" w:rsidRDefault="00B53D7D" w:rsidP="00B53D7D">
      <w:pPr>
        <w:rPr>
          <w:rFonts w:eastAsia="Times New Roman"/>
          <w:sz w:val="24"/>
          <w:szCs w:val="24"/>
        </w:rPr>
      </w:pPr>
      <w:r w:rsidRPr="00435303">
        <w:rPr>
          <w:rFonts w:ascii="Helvetica" w:eastAsia="Times New Roman" w:hAnsi="Helvetica" w:cs="Helvetica"/>
          <w:color w:val="333333"/>
          <w:sz w:val="21"/>
          <w:szCs w:val="21"/>
          <w:shd w:val="clear" w:color="auto" w:fill="FFFFFF"/>
        </w:rPr>
        <w:t> </w:t>
      </w:r>
    </w:p>
    <w:p w:rsidR="00D41C3E" w:rsidRDefault="00B53D7D" w:rsidP="00B53D7D">
      <w:pPr>
        <w:shd w:val="clear" w:color="auto" w:fill="FFFFFF"/>
        <w:jc w:val="center"/>
        <w:rPr>
          <w:rFonts w:eastAsia="Times New Roman"/>
          <w:b/>
          <w:bCs/>
          <w:color w:val="333333"/>
          <w:sz w:val="27"/>
          <w:szCs w:val="27"/>
        </w:rPr>
      </w:pPr>
      <w:r w:rsidRPr="00435303">
        <w:rPr>
          <w:rFonts w:ascii="Helvetica" w:eastAsia="Times New Roman" w:hAnsi="Helvetica" w:cs="Helvetica"/>
          <w:color w:val="333333"/>
          <w:sz w:val="21"/>
          <w:szCs w:val="21"/>
        </w:rPr>
        <w:br/>
      </w:r>
      <w:r w:rsidRPr="00435303">
        <w:rPr>
          <w:rFonts w:ascii="Helvetica" w:eastAsia="Times New Roman" w:hAnsi="Helvetica" w:cs="Helvetica"/>
          <w:color w:val="333333"/>
          <w:sz w:val="21"/>
          <w:szCs w:val="21"/>
        </w:rPr>
        <w:br/>
      </w: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D41C3E" w:rsidRDefault="00D41C3E" w:rsidP="00B53D7D">
      <w:pPr>
        <w:shd w:val="clear" w:color="auto" w:fill="FFFFFF"/>
        <w:jc w:val="center"/>
        <w:rPr>
          <w:rFonts w:eastAsia="Times New Roman"/>
          <w:b/>
          <w:bCs/>
          <w:color w:val="333333"/>
          <w:sz w:val="27"/>
          <w:szCs w:val="27"/>
        </w:rPr>
      </w:pPr>
    </w:p>
    <w:p w:rsidR="00B53D7D" w:rsidRPr="00435303" w:rsidRDefault="00B53D7D" w:rsidP="00B53D7D">
      <w:pPr>
        <w:shd w:val="clear" w:color="auto" w:fill="FFFFFF"/>
        <w:jc w:val="center"/>
        <w:rPr>
          <w:rFonts w:ascii="Helvetica" w:eastAsia="Times New Roman" w:hAnsi="Helvetica" w:cs="Helvetica"/>
          <w:color w:val="333333"/>
          <w:sz w:val="21"/>
          <w:szCs w:val="21"/>
        </w:rPr>
      </w:pPr>
      <w:r w:rsidRPr="00435303">
        <w:rPr>
          <w:rFonts w:eastAsia="Times New Roman"/>
          <w:b/>
          <w:bCs/>
          <w:color w:val="333333"/>
          <w:sz w:val="27"/>
          <w:szCs w:val="27"/>
        </w:rPr>
        <w:t>THÔNG BÁO</w:t>
      </w:r>
      <w:r w:rsidRPr="00435303">
        <w:rPr>
          <w:rFonts w:eastAsia="Times New Roman"/>
          <w:b/>
          <w:bCs/>
          <w:color w:val="333333"/>
          <w:sz w:val="27"/>
          <w:szCs w:val="27"/>
        </w:rPr>
        <w:br/>
        <w:t>Công khai thông tin về đội ngũ nhà giáo, </w:t>
      </w:r>
      <w:r w:rsidRPr="00435303">
        <w:rPr>
          <w:rFonts w:eastAsia="Times New Roman"/>
          <w:color w:val="333333"/>
          <w:sz w:val="27"/>
          <w:szCs w:val="27"/>
        </w:rPr>
        <w:br/>
      </w:r>
      <w:r w:rsidRPr="00435303">
        <w:rPr>
          <w:rFonts w:eastAsia="Times New Roman"/>
          <w:b/>
          <w:bCs/>
          <w:color w:val="333333"/>
          <w:sz w:val="27"/>
          <w:szCs w:val="27"/>
        </w:rPr>
        <w:t>cán bộ quản lý và nhân viên của cơ sở giáo dục tiểu học</w:t>
      </w:r>
      <w:r w:rsidRPr="00435303">
        <w:rPr>
          <w:rFonts w:eastAsia="Times New Roman"/>
          <w:color w:val="333333"/>
          <w:sz w:val="27"/>
          <w:szCs w:val="27"/>
        </w:rPr>
        <w:br/>
      </w:r>
      <w:r w:rsidRPr="00435303">
        <w:rPr>
          <w:rFonts w:eastAsia="Times New Roman"/>
          <w:b/>
          <w:bCs/>
          <w:color w:val="333333"/>
          <w:sz w:val="27"/>
          <w:szCs w:val="27"/>
        </w:rPr>
        <w:t>Năm học 201</w:t>
      </w:r>
      <w:r w:rsidR="00D41C3E">
        <w:rPr>
          <w:rFonts w:eastAsia="Times New Roman"/>
          <w:b/>
          <w:bCs/>
          <w:color w:val="333333"/>
          <w:sz w:val="27"/>
          <w:szCs w:val="27"/>
        </w:rPr>
        <w:t>8</w:t>
      </w:r>
      <w:r w:rsidRPr="00435303">
        <w:rPr>
          <w:rFonts w:eastAsia="Times New Roman"/>
          <w:b/>
          <w:bCs/>
          <w:color w:val="333333"/>
          <w:sz w:val="27"/>
          <w:szCs w:val="27"/>
        </w:rPr>
        <w:t xml:space="preserve"> - 201</w:t>
      </w:r>
      <w:r w:rsidR="00D41C3E">
        <w:rPr>
          <w:rFonts w:eastAsia="Times New Roman"/>
          <w:b/>
          <w:bCs/>
          <w:color w:val="333333"/>
          <w:sz w:val="27"/>
          <w:szCs w:val="27"/>
        </w:rPr>
        <w:t>9</w:t>
      </w:r>
    </w:p>
    <w:p w:rsidR="00B53D7D" w:rsidRPr="00435303" w:rsidRDefault="00B53D7D" w:rsidP="00B53D7D">
      <w:pPr>
        <w:rPr>
          <w:rFonts w:eastAsia="Times New Roman"/>
          <w:sz w:val="24"/>
          <w:szCs w:val="24"/>
        </w:rPr>
      </w:pPr>
      <w:r w:rsidRPr="00435303">
        <w:rPr>
          <w:rFonts w:ascii="Helvetica" w:eastAsia="Times New Roman" w:hAnsi="Helvetica" w:cs="Helvetica"/>
          <w:color w:val="333333"/>
          <w:sz w:val="21"/>
          <w:szCs w:val="21"/>
          <w:shd w:val="clear" w:color="auto" w:fill="FFFFFF"/>
        </w:rPr>
        <w:t> </w:t>
      </w:r>
    </w:p>
    <w:tbl>
      <w:tblPr>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1781"/>
        <w:gridCol w:w="645"/>
        <w:gridCol w:w="1721"/>
        <w:gridCol w:w="1258"/>
        <w:gridCol w:w="449"/>
        <w:gridCol w:w="569"/>
        <w:gridCol w:w="554"/>
        <w:gridCol w:w="554"/>
        <w:gridCol w:w="780"/>
        <w:gridCol w:w="750"/>
        <w:gridCol w:w="569"/>
      </w:tblGrid>
      <w:tr w:rsidR="00B53D7D" w:rsidRPr="00435303" w:rsidTr="00B53D7D">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STT</w:t>
            </w:r>
          </w:p>
        </w:tc>
        <w:tc>
          <w:tcPr>
            <w:tcW w:w="17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Nội dung</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số</w:t>
            </w:r>
          </w:p>
        </w:tc>
        <w:tc>
          <w:tcPr>
            <w:tcW w:w="29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Hình thức tuyển dụng</w:t>
            </w:r>
          </w:p>
        </w:tc>
        <w:tc>
          <w:tcPr>
            <w:tcW w:w="365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Trình độ đào tạo</w:t>
            </w:r>
          </w:p>
        </w:tc>
        <w:tc>
          <w:tcPr>
            <w:tcW w:w="5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 </w:t>
            </w:r>
            <w:r w:rsidRPr="00435303">
              <w:rPr>
                <w:rFonts w:eastAsia="Times New Roman"/>
                <w:color w:val="333333"/>
                <w:sz w:val="24"/>
                <w:szCs w:val="24"/>
              </w:rPr>
              <w:br/>
              <w:t>Ghi chú</w:t>
            </w:r>
          </w:p>
        </w:tc>
      </w:tr>
      <w:tr w:rsidR="00B53D7D" w:rsidRPr="00435303" w:rsidTr="00B53D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c>
          <w:tcPr>
            <w:tcW w:w="17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Tuyển dụng trước</w:t>
            </w:r>
            <w:r w:rsidRPr="00435303">
              <w:rPr>
                <w:rFonts w:eastAsia="Times New Roman"/>
                <w:color w:val="333333"/>
                <w:sz w:val="24"/>
                <w:szCs w:val="24"/>
              </w:rPr>
              <w:br/>
              <w:t>NĐ 116 và tuyển dụng theo NĐ 116</w:t>
            </w:r>
            <w:r w:rsidRPr="00435303">
              <w:rPr>
                <w:rFonts w:eastAsia="Times New Roman"/>
                <w:color w:val="333333"/>
                <w:sz w:val="24"/>
                <w:szCs w:val="24"/>
              </w:rPr>
              <w:br/>
              <w:t>(Biên chế, hợp đồng làm việc ban đầu, hợp đồng làm việc có thời hạn, hợp đồng làm việc không thời hạn)</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Các hợp đồng khác (Hợp đồng làm việc, hợp đồng vụ việc, ngắn hạn, thỉnh giảng, hợp đồng theo NĐ 68)</w:t>
            </w:r>
          </w:p>
        </w:tc>
        <w:tc>
          <w:tcPr>
            <w:tcW w:w="4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TS</w:t>
            </w:r>
          </w:p>
        </w:tc>
        <w:tc>
          <w:tcPr>
            <w:tcW w:w="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ThS</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ĐH</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CĐ</w:t>
            </w:r>
          </w:p>
        </w:tc>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TCCN</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 </w:t>
            </w:r>
            <w:r w:rsidRPr="00435303">
              <w:rPr>
                <w:rFonts w:eastAsia="Times New Roman"/>
                <w:color w:val="333333"/>
                <w:sz w:val="24"/>
                <w:szCs w:val="24"/>
              </w:rPr>
              <w:br/>
              <w:t> </w:t>
            </w:r>
            <w:r w:rsidRPr="00435303">
              <w:rPr>
                <w:rFonts w:eastAsia="Times New Roman"/>
                <w:color w:val="333333"/>
                <w:sz w:val="24"/>
                <w:szCs w:val="24"/>
              </w:rPr>
              <w:br/>
              <w:t>Dưới TCCN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Tổng số giáo viên, cán bộ quản lý và</w:t>
            </w:r>
            <w:r w:rsidRPr="00435303">
              <w:rPr>
                <w:rFonts w:eastAsia="Times New Roman"/>
                <w:color w:val="333333"/>
                <w:sz w:val="24"/>
                <w:szCs w:val="24"/>
              </w:rPr>
              <w:br/>
            </w:r>
            <w:r w:rsidRPr="00435303">
              <w:rPr>
                <w:rFonts w:eastAsia="Times New Roman"/>
                <w:b/>
                <w:bCs/>
                <w:color w:val="333333"/>
                <w:sz w:val="24"/>
                <w:szCs w:val="24"/>
              </w:rPr>
              <w:t> nhân viên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2</w:t>
            </w:r>
            <w:r w:rsidR="00D41C3E">
              <w:rPr>
                <w:b/>
                <w:sz w:val="20"/>
                <w:szCs w:val="20"/>
                <w:lang w:val="nl-NL"/>
              </w:rPr>
              <w:t>4</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21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03</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Giáo viên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r w:rsidR="00D41C3E">
              <w:rPr>
                <w:b/>
                <w:sz w:val="20"/>
                <w:szCs w:val="20"/>
                <w:lang w:val="nl-NL"/>
              </w:rPr>
              <w:t>4</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13</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8</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2</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ascii="Helvetica" w:eastAsia="Times New Roman" w:hAnsi="Helvetica" w:cs="Helvetica"/>
                <w:color w:val="333333"/>
                <w:sz w:val="21"/>
                <w:szCs w:val="21"/>
              </w:rPr>
              <w:t> </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Giáo viên dạy lớp</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464702" w:rsidP="005C2B9F">
            <w:pPr>
              <w:jc w:val="center"/>
              <w:rPr>
                <w:b/>
                <w:sz w:val="20"/>
                <w:szCs w:val="20"/>
                <w:lang w:val="nl-NL"/>
              </w:rPr>
            </w:pPr>
            <w:r>
              <w:rPr>
                <w:b/>
                <w:sz w:val="20"/>
                <w:szCs w:val="20"/>
                <w:lang w:val="nl-NL"/>
              </w:rPr>
              <w:t>11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Mĩ thuật</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D41C3E" w:rsidP="005C2B9F">
            <w:pPr>
              <w:jc w:val="center"/>
              <w:rPr>
                <w:b/>
                <w:sz w:val="20"/>
                <w:szCs w:val="20"/>
                <w:lang w:val="nl-NL"/>
              </w:rPr>
            </w:pPr>
            <w:r>
              <w:rPr>
                <w:b/>
                <w:sz w:val="20"/>
                <w:szCs w:val="20"/>
                <w:lang w:val="nl-NL"/>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Thể dục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Âm nhạc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Tiếng nước ngoài</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5</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Tin học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04523" w:rsidRDefault="00B53D7D" w:rsidP="005C2B9F">
            <w:pPr>
              <w:jc w:val="center"/>
              <w:rPr>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Cán bộ quản lý</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Hiệu trưởng</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Phó hiệu trưởng</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III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b/>
                <w:bCs/>
                <w:color w:val="333333"/>
                <w:sz w:val="24"/>
                <w:szCs w:val="24"/>
              </w:rPr>
              <w:t>Nhân viên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Nhân viên văn thư</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Nhân viên kế toán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r>
              <w:rPr>
                <w:b/>
                <w:sz w:val="20"/>
                <w:szCs w:val="20"/>
                <w:lang w:val="nl-NL"/>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b/>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3</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Thủ quĩ</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4</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Nhân viên y tế</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5</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Nhân viên thư viện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01</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1</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r>
      <w:tr w:rsidR="00B53D7D" w:rsidRPr="00435303" w:rsidTr="00B53D7D">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6</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3D7D" w:rsidRPr="00435303" w:rsidRDefault="00B53D7D" w:rsidP="005C2B9F">
            <w:pPr>
              <w:rPr>
                <w:rFonts w:ascii="Helvetica" w:eastAsia="Times New Roman" w:hAnsi="Helvetica" w:cs="Helvetica"/>
                <w:color w:val="333333"/>
                <w:sz w:val="21"/>
                <w:szCs w:val="21"/>
              </w:rPr>
            </w:pPr>
            <w:r w:rsidRPr="00435303">
              <w:rPr>
                <w:rFonts w:eastAsia="Times New Roman"/>
                <w:color w:val="333333"/>
                <w:sz w:val="24"/>
                <w:szCs w:val="24"/>
              </w:rPr>
              <w:t>Nhân viên khác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0</w:t>
            </w:r>
            <w:r w:rsidR="00464702">
              <w:rPr>
                <w:sz w:val="20"/>
                <w:szCs w:val="20"/>
                <w:lang w:val="nl-NL"/>
              </w:rPr>
              <w:t>5</w:t>
            </w:r>
          </w:p>
        </w:tc>
        <w:tc>
          <w:tcPr>
            <w:tcW w:w="1721"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r>
              <w:rPr>
                <w:sz w:val="20"/>
                <w:szCs w:val="20"/>
                <w:lang w:val="nl-NL"/>
              </w:rPr>
              <w:t>3</w:t>
            </w: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B53D7D" w:rsidRPr="00CE370D" w:rsidRDefault="00B53D7D" w:rsidP="005C2B9F">
            <w:pPr>
              <w:jc w:val="center"/>
              <w:rPr>
                <w:sz w:val="20"/>
                <w:szCs w:val="20"/>
                <w:lang w:val="nl-NL"/>
              </w:rPr>
            </w:pPr>
          </w:p>
        </w:tc>
      </w:tr>
    </w:tbl>
    <w:p w:rsidR="00B53D7D" w:rsidRPr="00435303" w:rsidRDefault="00B53D7D" w:rsidP="00B53D7D">
      <w:pPr>
        <w:rPr>
          <w:rFonts w:eastAsia="Times New Roman"/>
          <w:sz w:val="24"/>
          <w:szCs w:val="24"/>
        </w:rPr>
      </w:pPr>
      <w:r w:rsidRPr="00435303">
        <w:rPr>
          <w:rFonts w:ascii="Helvetica" w:eastAsia="Times New Roman" w:hAnsi="Helvetica" w:cs="Helvetica"/>
          <w:color w:val="333333"/>
          <w:sz w:val="21"/>
          <w:szCs w:val="21"/>
          <w:shd w:val="clear" w:color="auto" w:fill="FFFFFF"/>
        </w:rPr>
        <w:t> </w:t>
      </w:r>
    </w:p>
    <w:p w:rsidR="00B53D7D" w:rsidRDefault="00B53D7D" w:rsidP="00B53D7D">
      <w:pPr>
        <w:shd w:val="clear" w:color="auto" w:fill="FFFFFF"/>
        <w:jc w:val="center"/>
      </w:pPr>
      <w:r w:rsidRPr="00435303">
        <w:rPr>
          <w:rFonts w:ascii="Helvetica" w:eastAsia="Times New Roman" w:hAnsi="Helvetica" w:cs="Helvetica"/>
          <w:color w:val="333333"/>
          <w:sz w:val="21"/>
          <w:szCs w:val="21"/>
        </w:rPr>
        <w:br/>
      </w:r>
    </w:p>
    <w:p w:rsidR="00FA456D" w:rsidRDefault="00FA456D"/>
    <w:sectPr w:rsidR="00FA456D" w:rsidSect="004D3450">
      <w:pgSz w:w="11909" w:h="16834" w:code="9"/>
      <w:pgMar w:top="284"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53D7D"/>
    <w:rsid w:val="003410FE"/>
    <w:rsid w:val="00407B61"/>
    <w:rsid w:val="00420731"/>
    <w:rsid w:val="00464702"/>
    <w:rsid w:val="006266C2"/>
    <w:rsid w:val="00846809"/>
    <w:rsid w:val="00B53D7D"/>
    <w:rsid w:val="00D41C3E"/>
    <w:rsid w:val="00EB1E45"/>
    <w:rsid w:val="00F53C4E"/>
    <w:rsid w:val="00FA1FE9"/>
    <w:rsid w:val="00FA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7D"/>
    <w:pPr>
      <w:spacing w:after="0" w:line="240" w:lineRule="auto"/>
    </w:pPr>
    <w:rPr>
      <w:rFonts w:eastAsia="Calibri" w:cs="Times New Roman"/>
      <w:sz w:val="28"/>
    </w:rPr>
  </w:style>
  <w:style w:type="paragraph" w:styleId="Heading2">
    <w:name w:val="heading 2"/>
    <w:basedOn w:val="Normal"/>
    <w:link w:val="Heading2Char"/>
    <w:uiPriority w:val="9"/>
    <w:qFormat/>
    <w:rsid w:val="00B53D7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7D"/>
    <w:rPr>
      <w:rFonts w:eastAsia="Times New Roman" w:cs="Times New Roman"/>
      <w:b/>
      <w:bCs/>
      <w:sz w:val="36"/>
      <w:szCs w:val="36"/>
    </w:rPr>
  </w:style>
  <w:style w:type="numbering" w:customStyle="1" w:styleId="NoList1">
    <w:name w:val="No List1"/>
    <w:next w:val="NoList"/>
    <w:uiPriority w:val="99"/>
    <w:semiHidden/>
    <w:unhideWhenUsed/>
    <w:rsid w:val="00B53D7D"/>
  </w:style>
  <w:style w:type="character" w:styleId="Strong">
    <w:name w:val="Strong"/>
    <w:uiPriority w:val="22"/>
    <w:qFormat/>
    <w:rsid w:val="00B53D7D"/>
    <w:rPr>
      <w:b/>
      <w:bCs/>
    </w:rPr>
  </w:style>
  <w:style w:type="character" w:customStyle="1" w:styleId="apple-converted-space">
    <w:name w:val="apple-converted-space"/>
    <w:rsid w:val="00B53D7D"/>
  </w:style>
  <w:style w:type="character" w:styleId="Emphasis">
    <w:name w:val="Emphasis"/>
    <w:uiPriority w:val="20"/>
    <w:qFormat/>
    <w:rsid w:val="00B53D7D"/>
    <w:rPr>
      <w:i/>
      <w:iCs/>
    </w:rPr>
  </w:style>
  <w:style w:type="paragraph" w:customStyle="1" w:styleId="Char">
    <w:name w:val="Char"/>
    <w:basedOn w:val="Normal"/>
    <w:autoRedefine/>
    <w:rsid w:val="00B53D7D"/>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semiHidden/>
    <w:unhideWhenUsed/>
    <w:rsid w:val="00420731"/>
    <w:rPr>
      <w:color w:val="0000FF"/>
      <w:u w:val="single"/>
    </w:rPr>
  </w:style>
  <w:style w:type="character" w:styleId="FollowedHyperlink">
    <w:name w:val="FollowedHyperlink"/>
    <w:basedOn w:val="DefaultParagraphFont"/>
    <w:uiPriority w:val="99"/>
    <w:semiHidden/>
    <w:unhideWhenUsed/>
    <w:rsid w:val="00420731"/>
    <w:rPr>
      <w:color w:val="800080"/>
      <w:u w:val="single"/>
    </w:rPr>
  </w:style>
  <w:style w:type="paragraph" w:customStyle="1" w:styleId="font5">
    <w:name w:val="font5"/>
    <w:basedOn w:val="Normal"/>
    <w:rsid w:val="00420731"/>
    <w:pPr>
      <w:spacing w:before="100" w:beforeAutospacing="1" w:after="100" w:afterAutospacing="1"/>
    </w:pPr>
    <w:rPr>
      <w:rFonts w:eastAsia="Times New Roman"/>
      <w:b/>
      <w:bCs/>
      <w:color w:val="000000"/>
      <w:szCs w:val="28"/>
    </w:rPr>
  </w:style>
  <w:style w:type="paragraph" w:customStyle="1" w:styleId="xl63">
    <w:name w:val="xl63"/>
    <w:basedOn w:val="Normal"/>
    <w:rsid w:val="00420731"/>
    <w:pPr>
      <w:spacing w:before="100" w:beforeAutospacing="1" w:after="100" w:afterAutospacing="1"/>
      <w:textAlignment w:val="top"/>
    </w:pPr>
    <w:rPr>
      <w:rFonts w:eastAsia="Times New Roman"/>
      <w:color w:val="000000"/>
      <w:sz w:val="27"/>
      <w:szCs w:val="27"/>
    </w:rPr>
  </w:style>
  <w:style w:type="paragraph" w:customStyle="1" w:styleId="xl64">
    <w:name w:val="xl64"/>
    <w:basedOn w:val="Normal"/>
    <w:rsid w:val="00420731"/>
    <w:pPr>
      <w:spacing w:before="100" w:beforeAutospacing="1" w:after="100" w:afterAutospacing="1"/>
      <w:jc w:val="center"/>
      <w:textAlignment w:val="center"/>
    </w:pPr>
    <w:rPr>
      <w:rFonts w:eastAsia="Times New Roman"/>
      <w:color w:val="000000"/>
      <w:sz w:val="24"/>
      <w:szCs w:val="24"/>
    </w:rPr>
  </w:style>
  <w:style w:type="paragraph" w:customStyle="1" w:styleId="xl65">
    <w:name w:val="xl65"/>
    <w:basedOn w:val="Normal"/>
    <w:rsid w:val="00420731"/>
    <w:pPr>
      <w:spacing w:before="100" w:beforeAutospacing="1" w:after="100" w:afterAutospacing="1"/>
      <w:jc w:val="center"/>
      <w:textAlignment w:val="center"/>
    </w:pPr>
    <w:rPr>
      <w:rFonts w:eastAsia="Times New Roman"/>
      <w:color w:val="000000"/>
      <w:sz w:val="25"/>
      <w:szCs w:val="25"/>
    </w:rPr>
  </w:style>
  <w:style w:type="paragraph" w:customStyle="1" w:styleId="xl66">
    <w:name w:val="xl66"/>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67">
    <w:name w:val="xl67"/>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5"/>
      <w:szCs w:val="25"/>
    </w:rPr>
  </w:style>
  <w:style w:type="paragraph" w:customStyle="1" w:styleId="xl68">
    <w:name w:val="xl68"/>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6"/>
      <w:szCs w:val="26"/>
    </w:rPr>
  </w:style>
  <w:style w:type="paragraph" w:customStyle="1" w:styleId="xl69">
    <w:name w:val="xl69"/>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5"/>
      <w:szCs w:val="25"/>
    </w:rPr>
  </w:style>
  <w:style w:type="paragraph" w:customStyle="1" w:styleId="xl70">
    <w:name w:val="xl70"/>
    <w:basedOn w:val="Normal"/>
    <w:rsid w:val="00420731"/>
    <w:pPr>
      <w:spacing w:before="100" w:beforeAutospacing="1" w:after="100" w:afterAutospacing="1"/>
    </w:pPr>
    <w:rPr>
      <w:rFonts w:eastAsia="Times New Roman"/>
      <w:color w:val="000000"/>
      <w:sz w:val="24"/>
      <w:szCs w:val="24"/>
    </w:rPr>
  </w:style>
  <w:style w:type="paragraph" w:customStyle="1" w:styleId="xl71">
    <w:name w:val="xl71"/>
    <w:basedOn w:val="Normal"/>
    <w:rsid w:val="00420731"/>
    <w:pPr>
      <w:spacing w:before="100" w:beforeAutospacing="1" w:after="100" w:afterAutospacing="1"/>
      <w:textAlignment w:val="center"/>
    </w:pPr>
    <w:rPr>
      <w:rFonts w:eastAsia="Times New Roman"/>
      <w:color w:val="000000"/>
      <w:sz w:val="24"/>
      <w:szCs w:val="24"/>
    </w:rPr>
  </w:style>
  <w:style w:type="paragraph" w:customStyle="1" w:styleId="xl72">
    <w:name w:val="xl72"/>
    <w:basedOn w:val="Normal"/>
    <w:rsid w:val="00420731"/>
    <w:pPr>
      <w:spacing w:before="100" w:beforeAutospacing="1" w:after="100" w:afterAutospacing="1"/>
      <w:textAlignment w:val="center"/>
    </w:pPr>
    <w:rPr>
      <w:rFonts w:eastAsia="Times New Roman"/>
      <w:b/>
      <w:bCs/>
      <w:color w:val="000000"/>
      <w:sz w:val="24"/>
      <w:szCs w:val="24"/>
    </w:rPr>
  </w:style>
  <w:style w:type="paragraph" w:customStyle="1" w:styleId="xl73">
    <w:name w:val="xl73"/>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25"/>
      <w:szCs w:val="25"/>
    </w:rPr>
  </w:style>
  <w:style w:type="paragraph" w:customStyle="1" w:styleId="xl74">
    <w:name w:val="xl74"/>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5"/>
      <w:szCs w:val="25"/>
    </w:rPr>
  </w:style>
  <w:style w:type="paragraph" w:customStyle="1" w:styleId="xl75">
    <w:name w:val="xl75"/>
    <w:basedOn w:val="Normal"/>
    <w:rsid w:val="004207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993300"/>
      <w:sz w:val="25"/>
      <w:szCs w:val="25"/>
    </w:rPr>
  </w:style>
  <w:style w:type="paragraph" w:customStyle="1" w:styleId="xl76">
    <w:name w:val="xl76"/>
    <w:basedOn w:val="Normal"/>
    <w:rsid w:val="00420731"/>
    <w:pPr>
      <w:spacing w:before="100" w:beforeAutospacing="1" w:after="100" w:afterAutospacing="1"/>
      <w:jc w:val="center"/>
      <w:textAlignment w:val="center"/>
    </w:pPr>
    <w:rPr>
      <w:rFonts w:eastAsia="Times New Roman"/>
      <w:b/>
      <w:bCs/>
      <w:color w:val="000000"/>
      <w:sz w:val="27"/>
      <w:szCs w:val="27"/>
    </w:rPr>
  </w:style>
  <w:style w:type="paragraph" w:customStyle="1" w:styleId="xl77">
    <w:name w:val="xl77"/>
    <w:basedOn w:val="Normal"/>
    <w:rsid w:val="00420731"/>
    <w:pPr>
      <w:spacing w:before="100" w:beforeAutospacing="1" w:after="100" w:afterAutospacing="1"/>
      <w:jc w:val="center"/>
      <w:textAlignment w:val="center"/>
    </w:pPr>
    <w:rPr>
      <w:rFonts w:eastAsia="Times New Roman"/>
      <w:i/>
      <w:iCs/>
      <w:color w:val="000000"/>
      <w:sz w:val="27"/>
      <w:szCs w:val="27"/>
    </w:rPr>
  </w:style>
  <w:style w:type="paragraph" w:customStyle="1" w:styleId="xl78">
    <w:name w:val="xl78"/>
    <w:basedOn w:val="Normal"/>
    <w:rsid w:val="00420731"/>
    <w:pPr>
      <w:spacing w:before="100" w:beforeAutospacing="1" w:after="100" w:afterAutospacing="1"/>
      <w:jc w:val="center"/>
    </w:pPr>
    <w:rPr>
      <w:rFonts w:eastAsia="Times New Roman"/>
      <w:b/>
      <w:bCs/>
      <w:color w:val="000000"/>
      <w:sz w:val="27"/>
      <w:szCs w:val="27"/>
    </w:rPr>
  </w:style>
  <w:style w:type="paragraph" w:customStyle="1" w:styleId="xl79">
    <w:name w:val="xl79"/>
    <w:basedOn w:val="Normal"/>
    <w:rsid w:val="00420731"/>
    <w:pPr>
      <w:spacing w:before="100" w:beforeAutospacing="1" w:after="100" w:afterAutospacing="1"/>
      <w:jc w:val="center"/>
    </w:pPr>
    <w:rPr>
      <w:rFonts w:eastAsia="Times New Roman"/>
      <w:b/>
      <w:bCs/>
      <w:color w:val="000000"/>
      <w:szCs w:val="28"/>
    </w:rPr>
  </w:style>
  <w:style w:type="paragraph" w:customStyle="1" w:styleId="xl80">
    <w:name w:val="xl80"/>
    <w:basedOn w:val="Normal"/>
    <w:rsid w:val="00420731"/>
    <w:pPr>
      <w:spacing w:before="100" w:beforeAutospacing="1" w:after="100" w:afterAutospacing="1"/>
      <w:jc w:val="center"/>
      <w:textAlignment w:val="center"/>
    </w:pPr>
    <w:rPr>
      <w:rFonts w:eastAsia="Times New Roman"/>
      <w:color w:val="000000"/>
      <w:sz w:val="27"/>
      <w:szCs w:val="27"/>
    </w:rPr>
  </w:style>
  <w:style w:type="paragraph" w:customStyle="1" w:styleId="xl81">
    <w:name w:val="xl81"/>
    <w:basedOn w:val="Normal"/>
    <w:rsid w:val="004207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2">
    <w:name w:val="xl82"/>
    <w:basedOn w:val="Normal"/>
    <w:rsid w:val="004207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3">
    <w:name w:val="xl83"/>
    <w:basedOn w:val="Normal"/>
    <w:rsid w:val="00420731"/>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4">
    <w:name w:val="xl84"/>
    <w:basedOn w:val="Normal"/>
    <w:rsid w:val="00420731"/>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5">
    <w:name w:val="xl85"/>
    <w:basedOn w:val="Normal"/>
    <w:rsid w:val="00420731"/>
    <w:pPr>
      <w:pBdr>
        <w:lef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6">
    <w:name w:val="xl86"/>
    <w:basedOn w:val="Normal"/>
    <w:rsid w:val="00420731"/>
    <w:pPr>
      <w:pBdr>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7">
    <w:name w:val="xl87"/>
    <w:basedOn w:val="Normal"/>
    <w:rsid w:val="00420731"/>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8">
    <w:name w:val="xl88"/>
    <w:basedOn w:val="Normal"/>
    <w:rsid w:val="00420731"/>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89">
    <w:name w:val="xl89"/>
    <w:basedOn w:val="Normal"/>
    <w:rsid w:val="00420731"/>
    <w:pPr>
      <w:pBdr>
        <w:top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90">
    <w:name w:val="xl90"/>
    <w:basedOn w:val="Normal"/>
    <w:rsid w:val="00420731"/>
    <w:pP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91">
    <w:name w:val="xl91"/>
    <w:basedOn w:val="Normal"/>
    <w:rsid w:val="00420731"/>
    <w:pPr>
      <w:pBdr>
        <w:bottom w:val="single" w:sz="4" w:space="0" w:color="auto"/>
      </w:pBdr>
      <w:shd w:val="clear" w:color="000000" w:fill="FFFFFF"/>
      <w:spacing w:before="100" w:beforeAutospacing="1" w:after="100" w:afterAutospacing="1"/>
      <w:jc w:val="center"/>
      <w:textAlignment w:val="center"/>
    </w:pPr>
    <w:rPr>
      <w:rFonts w:eastAsia="Times New Roman"/>
      <w:b/>
      <w:bCs/>
      <w:color w:val="000000"/>
      <w:sz w:val="25"/>
      <w:szCs w:val="25"/>
    </w:rPr>
  </w:style>
  <w:style w:type="paragraph" w:customStyle="1" w:styleId="xl92">
    <w:name w:val="xl92"/>
    <w:basedOn w:val="Normal"/>
    <w:rsid w:val="00420731"/>
    <w:pPr>
      <w:spacing w:before="100" w:beforeAutospacing="1" w:after="100" w:afterAutospacing="1"/>
      <w:jc w:val="center"/>
      <w:textAlignment w:val="center"/>
    </w:pPr>
    <w:rPr>
      <w:rFonts w:eastAsia="Times New Roman"/>
      <w:b/>
      <w:bCs/>
      <w:color w:val="000000"/>
      <w:sz w:val="25"/>
      <w:szCs w:val="25"/>
    </w:rPr>
  </w:style>
  <w:style w:type="paragraph" w:customStyle="1" w:styleId="xl93">
    <w:name w:val="xl93"/>
    <w:basedOn w:val="Normal"/>
    <w:rsid w:val="00420731"/>
    <w:pPr>
      <w:spacing w:before="100" w:beforeAutospacing="1" w:after="100" w:afterAutospacing="1"/>
      <w:jc w:val="center"/>
    </w:pPr>
    <w:rPr>
      <w:rFonts w:eastAsia="Times New Roman"/>
      <w:i/>
      <w:iCs/>
      <w:color w:val="000000"/>
      <w:sz w:val="24"/>
      <w:szCs w:val="24"/>
    </w:rPr>
  </w:style>
  <w:style w:type="paragraph" w:customStyle="1" w:styleId="xl94">
    <w:name w:val="xl94"/>
    <w:basedOn w:val="Normal"/>
    <w:rsid w:val="004207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5"/>
      <w:szCs w:val="25"/>
    </w:rPr>
  </w:style>
  <w:style w:type="paragraph" w:customStyle="1" w:styleId="xl95">
    <w:name w:val="xl95"/>
    <w:basedOn w:val="Normal"/>
    <w:rsid w:val="004207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5"/>
      <w:szCs w:val="25"/>
    </w:rPr>
  </w:style>
  <w:style w:type="paragraph" w:customStyle="1" w:styleId="xl96">
    <w:name w:val="xl96"/>
    <w:basedOn w:val="Normal"/>
    <w:rsid w:val="0042073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4</cp:revision>
  <cp:lastPrinted>2018-08-22T07:15:00Z</cp:lastPrinted>
  <dcterms:created xsi:type="dcterms:W3CDTF">2017-08-30T06:50:00Z</dcterms:created>
  <dcterms:modified xsi:type="dcterms:W3CDTF">2018-09-04T08:02:00Z</dcterms:modified>
</cp:coreProperties>
</file>